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E7F6" w14:textId="66AD80C2" w:rsidR="00E66F70" w:rsidRPr="008E38AE" w:rsidRDefault="00922D7D" w:rsidP="00E66F70">
      <w:pPr>
        <w:pStyle w:val="Title"/>
      </w:pPr>
      <w:r>
        <w:t xml:space="preserve">Lecturer and </w:t>
      </w:r>
      <w:r w:rsidR="00E66F70">
        <w:t>Programme Leader</w:t>
      </w:r>
      <w:r>
        <w:t xml:space="preserve"> </w:t>
      </w:r>
      <w:r w:rsidR="008B39E0">
        <w:t>for</w:t>
      </w:r>
      <w:r w:rsidR="00E66F70">
        <w:t xml:space="preserve"> </w:t>
      </w:r>
      <w:r w:rsidR="00745510">
        <w:t>Plumbing</w:t>
      </w:r>
      <w:r w:rsidR="00155030">
        <w:t xml:space="preserve"> </w:t>
      </w:r>
      <w:r w:rsidR="004F146A">
        <w:t xml:space="preserve"> </w:t>
      </w:r>
    </w:p>
    <w:p w14:paraId="06F0CD4B" w14:textId="77777777" w:rsidR="00E66F70" w:rsidRPr="008E38AE" w:rsidRDefault="00E66F70" w:rsidP="00E66F70">
      <w:pPr>
        <w:keepNext/>
        <w:keepLines/>
        <w:jc w:val="both"/>
        <w:outlineLvl w:val="0"/>
        <w:rPr>
          <w:rFonts w:eastAsia="MS Gothic"/>
          <w:b/>
          <w:bCs/>
          <w:color w:val="365F91" w:themeColor="accent1" w:themeShade="BF"/>
          <w:sz w:val="22"/>
          <w:szCs w:val="22"/>
          <w:lang w:val="en-US" w:eastAsia="ja-JP"/>
        </w:rPr>
      </w:pPr>
      <w:r w:rsidRPr="008E38AE">
        <w:rPr>
          <w:rFonts w:eastAsia="MS Gothic"/>
          <w:b/>
          <w:bCs/>
          <w:color w:val="365F91" w:themeColor="accent1" w:themeShade="BF"/>
          <w:sz w:val="22"/>
          <w:szCs w:val="22"/>
          <w:lang w:val="en-US" w:eastAsia="ja-JP"/>
        </w:rPr>
        <w:t>External Vacancy</w:t>
      </w:r>
    </w:p>
    <w:p w14:paraId="5F0072B6"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p>
    <w:p w14:paraId="2F3DA05C" w14:textId="2839CA28"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r w:rsidRPr="000C61A0">
        <w:rPr>
          <w:rFonts w:eastAsia="MS Gothic"/>
          <w:b/>
          <w:bCs/>
          <w:color w:val="365F91" w:themeColor="accent1" w:themeShade="BF"/>
          <w:sz w:val="22"/>
          <w:szCs w:val="22"/>
          <w:lang w:val="en-US" w:eastAsia="ja-JP"/>
        </w:rPr>
        <w:t>Post Ref:</w:t>
      </w:r>
      <w:r w:rsidR="00E55A68" w:rsidRPr="00E55A68">
        <w:rPr>
          <w:rFonts w:eastAsia="MS Gothic"/>
          <w:b/>
          <w:bCs/>
          <w:color w:val="365F91" w:themeColor="accent1" w:themeShade="BF"/>
          <w:sz w:val="22"/>
          <w:szCs w:val="22"/>
          <w:highlight w:val="yellow"/>
          <w:lang w:val="en-US" w:eastAsia="ja-JP"/>
        </w:rPr>
        <w:t>****</w:t>
      </w:r>
      <w:r w:rsidRPr="00E55A68">
        <w:rPr>
          <w:rFonts w:eastAsia="MS Gothic"/>
          <w:b/>
          <w:bCs/>
          <w:color w:val="365F91" w:themeColor="accent1" w:themeShade="BF"/>
          <w:sz w:val="22"/>
          <w:szCs w:val="22"/>
          <w:highlight w:val="yellow"/>
          <w:lang w:val="en-US" w:eastAsia="ja-JP"/>
        </w:rPr>
        <w:t>.</w:t>
      </w:r>
      <w:r w:rsidRPr="000C61A0">
        <w:rPr>
          <w:rFonts w:eastAsia="MS Gothic"/>
          <w:b/>
          <w:bCs/>
          <w:color w:val="365F91" w:themeColor="accent1" w:themeShade="BF"/>
          <w:sz w:val="22"/>
          <w:szCs w:val="22"/>
          <w:lang w:val="en-US" w:eastAsia="ja-JP"/>
        </w:rPr>
        <w:t xml:space="preserve"> Full Time, 37 hours per week. Permanent</w:t>
      </w:r>
      <w:r w:rsidR="000C61A0" w:rsidRPr="000C61A0">
        <w:rPr>
          <w:rFonts w:eastAsia="MS Gothic"/>
          <w:b/>
          <w:bCs/>
          <w:color w:val="365F91" w:themeColor="accent1" w:themeShade="BF"/>
          <w:sz w:val="22"/>
          <w:szCs w:val="22"/>
          <w:lang w:val="en-US" w:eastAsia="ja-JP"/>
        </w:rPr>
        <w:t>. £</w:t>
      </w:r>
      <w:r w:rsidR="00155030">
        <w:rPr>
          <w:rFonts w:eastAsia="MS Gothic"/>
          <w:b/>
          <w:bCs/>
          <w:color w:val="365F91" w:themeColor="accent1" w:themeShade="BF"/>
          <w:sz w:val="22"/>
          <w:szCs w:val="22"/>
          <w:lang w:val="en-US" w:eastAsia="ja-JP"/>
        </w:rPr>
        <w:t>2</w:t>
      </w:r>
      <w:r w:rsidR="00B27C15">
        <w:rPr>
          <w:rFonts w:eastAsia="MS Gothic"/>
          <w:b/>
          <w:bCs/>
          <w:color w:val="365F91" w:themeColor="accent1" w:themeShade="BF"/>
          <w:sz w:val="22"/>
          <w:szCs w:val="22"/>
          <w:lang w:val="en-US" w:eastAsia="ja-JP"/>
        </w:rPr>
        <w:t>9</w:t>
      </w:r>
      <w:r w:rsidR="005C5879">
        <w:rPr>
          <w:rFonts w:eastAsia="MS Gothic"/>
          <w:b/>
          <w:bCs/>
          <w:color w:val="365F91" w:themeColor="accent1" w:themeShade="BF"/>
          <w:sz w:val="22"/>
          <w:szCs w:val="22"/>
          <w:lang w:val="en-US" w:eastAsia="ja-JP"/>
        </w:rPr>
        <w:t>,</w:t>
      </w:r>
      <w:r w:rsidR="00B27C15">
        <w:rPr>
          <w:rFonts w:eastAsia="MS Gothic"/>
          <w:b/>
          <w:bCs/>
          <w:color w:val="365F91" w:themeColor="accent1" w:themeShade="BF"/>
          <w:sz w:val="22"/>
          <w:szCs w:val="22"/>
          <w:lang w:val="en-US" w:eastAsia="ja-JP"/>
        </w:rPr>
        <w:t>433</w:t>
      </w:r>
      <w:r w:rsidR="000C61A0" w:rsidRPr="000C61A0">
        <w:rPr>
          <w:rFonts w:eastAsia="MS Gothic"/>
          <w:b/>
          <w:bCs/>
          <w:color w:val="365F91" w:themeColor="accent1" w:themeShade="BF"/>
          <w:sz w:val="22"/>
          <w:szCs w:val="22"/>
          <w:lang w:val="en-US" w:eastAsia="ja-JP"/>
        </w:rPr>
        <w:t xml:space="preserve"> to £</w:t>
      </w:r>
      <w:r w:rsidR="004603A4">
        <w:rPr>
          <w:rFonts w:eastAsia="MS Gothic"/>
          <w:b/>
          <w:bCs/>
          <w:color w:val="365F91" w:themeColor="accent1" w:themeShade="BF"/>
          <w:sz w:val="22"/>
          <w:szCs w:val="22"/>
          <w:lang w:val="en-US" w:eastAsia="ja-JP"/>
        </w:rPr>
        <w:t>3</w:t>
      </w:r>
      <w:r w:rsidR="005C5879">
        <w:rPr>
          <w:rFonts w:eastAsia="MS Gothic"/>
          <w:b/>
          <w:bCs/>
          <w:color w:val="365F91" w:themeColor="accent1" w:themeShade="BF"/>
          <w:sz w:val="22"/>
          <w:szCs w:val="22"/>
          <w:lang w:val="en-US" w:eastAsia="ja-JP"/>
        </w:rPr>
        <w:t>8,379</w:t>
      </w:r>
      <w:r w:rsidR="00944EC8" w:rsidRPr="000C61A0">
        <w:rPr>
          <w:rFonts w:eastAsia="MS Gothic"/>
          <w:b/>
          <w:bCs/>
          <w:color w:val="FF0000"/>
          <w:sz w:val="22"/>
          <w:szCs w:val="22"/>
          <w:lang w:val="en-US" w:eastAsia="ja-JP"/>
        </w:rPr>
        <w:t xml:space="preserve"> </w:t>
      </w:r>
      <w:r w:rsidRPr="000C61A0">
        <w:rPr>
          <w:rFonts w:eastAsia="MS Gothic"/>
          <w:b/>
          <w:bCs/>
          <w:color w:val="365F91" w:themeColor="accent1" w:themeShade="BF"/>
          <w:sz w:val="22"/>
          <w:szCs w:val="22"/>
          <w:lang w:val="en-US" w:eastAsia="ja-JP"/>
        </w:rPr>
        <w:t xml:space="preserve">per annum  </w:t>
      </w:r>
    </w:p>
    <w:p w14:paraId="6A3DC701"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p>
    <w:p w14:paraId="5F086C8B" w14:textId="77777777" w:rsidR="00E66F70" w:rsidRPr="000C61A0" w:rsidRDefault="00E66F70" w:rsidP="00E66F70">
      <w:pPr>
        <w:keepNext/>
        <w:keepLines/>
        <w:jc w:val="both"/>
        <w:outlineLvl w:val="0"/>
        <w:rPr>
          <w:rFonts w:eastAsia="MS Gothic"/>
          <w:b/>
          <w:bCs/>
          <w:color w:val="365F91" w:themeColor="accent1" w:themeShade="BF"/>
          <w:sz w:val="22"/>
          <w:szCs w:val="22"/>
          <w:lang w:val="en-US" w:eastAsia="ja-JP"/>
        </w:rPr>
      </w:pPr>
      <w:r w:rsidRPr="000C61A0">
        <w:rPr>
          <w:rFonts w:eastAsia="MS Gothic"/>
          <w:b/>
          <w:bCs/>
          <w:color w:val="365F91" w:themeColor="accent1" w:themeShade="BF"/>
          <w:sz w:val="22"/>
          <w:szCs w:val="22"/>
          <w:lang w:val="en-US" w:eastAsia="ja-JP"/>
        </w:rPr>
        <w:t xml:space="preserve">Attractive benefits for this post include 48 days’ annual leave per year plus bank holidays and the opportunity to join the Teachers’ Pension Scheme. </w:t>
      </w:r>
    </w:p>
    <w:p w14:paraId="61390203" w14:textId="77777777" w:rsidR="00E66F70" w:rsidRPr="000C61A0" w:rsidRDefault="00E66F70" w:rsidP="00E66F70">
      <w:pPr>
        <w:autoSpaceDE w:val="0"/>
        <w:autoSpaceDN w:val="0"/>
        <w:adjustRightInd w:val="0"/>
        <w:jc w:val="both"/>
        <w:rPr>
          <w:rFonts w:eastAsia="Times New Roman" w:cs="Arial"/>
          <w:color w:val="646466"/>
          <w:sz w:val="22"/>
          <w:szCs w:val="22"/>
          <w:lang w:eastAsia="ja-JP"/>
        </w:rPr>
      </w:pPr>
    </w:p>
    <w:p w14:paraId="630F0E0C" w14:textId="09D158CA"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As part of Education Partnership North East (EPNE), </w:t>
      </w:r>
      <w:r w:rsidR="005C2C14">
        <w:rPr>
          <w:rFonts w:eastAsia="MS Gothic"/>
          <w:bCs/>
          <w:color w:val="365F91" w:themeColor="accent1" w:themeShade="BF"/>
          <w:sz w:val="22"/>
          <w:szCs w:val="22"/>
          <w:lang w:eastAsia="ja-JP"/>
        </w:rPr>
        <w:t>Sunder</w:t>
      </w:r>
      <w:r w:rsidR="00A75A1A">
        <w:rPr>
          <w:rFonts w:eastAsia="MS Gothic"/>
          <w:bCs/>
          <w:color w:val="365F91" w:themeColor="accent1" w:themeShade="BF"/>
          <w:sz w:val="22"/>
          <w:szCs w:val="22"/>
          <w:lang w:eastAsia="ja-JP"/>
        </w:rPr>
        <w:t>land</w:t>
      </w:r>
      <w:r w:rsidRPr="000C61A0">
        <w:rPr>
          <w:rFonts w:eastAsia="MS Gothic"/>
          <w:bCs/>
          <w:color w:val="365F91" w:themeColor="accent1" w:themeShade="BF"/>
          <w:sz w:val="22"/>
          <w:szCs w:val="22"/>
          <w:lang w:eastAsia="ja-JP"/>
        </w:rPr>
        <w:t xml:space="preserve"> College is undergoing significant investment to provide an excellent learning environment for students and apprentices. </w:t>
      </w:r>
    </w:p>
    <w:p w14:paraId="539ABDD9"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7271FF5A" w14:textId="0B65D8A1"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We are looking to appoint an enthusiastic individual who can demonstrate outstanding teaching, learning and assessment practices across all levels in </w:t>
      </w:r>
      <w:r w:rsidR="00745510">
        <w:rPr>
          <w:rFonts w:eastAsia="MS Gothic"/>
          <w:bCs/>
          <w:color w:val="365F91" w:themeColor="accent1" w:themeShade="BF"/>
          <w:sz w:val="22"/>
          <w:szCs w:val="22"/>
          <w:lang w:eastAsia="ja-JP"/>
        </w:rPr>
        <w:t>Plumbing and heating</w:t>
      </w:r>
      <w:r w:rsidRPr="000C61A0">
        <w:rPr>
          <w:rFonts w:eastAsia="MS Gothic"/>
          <w:bCs/>
          <w:color w:val="365F91" w:themeColor="accent1" w:themeShade="BF"/>
          <w:sz w:val="22"/>
          <w:szCs w:val="22"/>
          <w:lang w:eastAsia="ja-JP"/>
        </w:rPr>
        <w:t xml:space="preserve"> to ensure positive outcomes for students. There is significant potential of further development and promotion of provision across this curriculum area and it is expected that you will be part of the team to drive this forward. You will plan, promote, deliver, monitor and evaluate your teaching and the progress of learners. You will create and cultivate strong links with parents and employers and work with the Construction industry to ensure that all students gain an outstanding experience.</w:t>
      </w:r>
    </w:p>
    <w:p w14:paraId="1A5E1184"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25D2A522" w14:textId="76DCFF4F"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It is desirable that applicants to be qualified to Level Three in a relevant </w:t>
      </w:r>
      <w:r w:rsidR="000B5F15">
        <w:rPr>
          <w:rFonts w:eastAsia="MS Gothic"/>
          <w:bCs/>
          <w:color w:val="365F91" w:themeColor="accent1" w:themeShade="BF"/>
          <w:sz w:val="22"/>
          <w:szCs w:val="22"/>
          <w:lang w:eastAsia="ja-JP"/>
        </w:rPr>
        <w:t>plumbing and/or heating qulaification</w:t>
      </w:r>
      <w:r w:rsidRPr="000C61A0">
        <w:rPr>
          <w:rFonts w:eastAsia="MS Gothic"/>
          <w:bCs/>
          <w:color w:val="365F91" w:themeColor="accent1" w:themeShade="BF"/>
          <w:sz w:val="22"/>
          <w:szCs w:val="22"/>
          <w:lang w:eastAsia="ja-JP"/>
        </w:rPr>
        <w:t>, possess a teaching qualification, an assessor qualification and have industrial experience within the sector. Applicants should be able to demonstrate, in their personal statement, practical examples of how they fulfil the person specification.</w:t>
      </w:r>
    </w:p>
    <w:p w14:paraId="1D15DB53"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6A8BCE0D"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A flexible, proactive approach is required as this role includes responsibility regarding the successful delivery of teaching, learning and assessment across the trades including but not limited to plastering, brickwork and joinery. </w:t>
      </w:r>
    </w:p>
    <w:p w14:paraId="106CACD5" w14:textId="77777777" w:rsidR="00E66F70" w:rsidRPr="000C61A0" w:rsidRDefault="00E66F70" w:rsidP="00E66F70">
      <w:pPr>
        <w:spacing w:line="259" w:lineRule="auto"/>
        <w:jc w:val="both"/>
        <w:rPr>
          <w:rFonts w:eastAsia="MS Gothic"/>
          <w:bCs/>
          <w:color w:val="365F91" w:themeColor="accent1" w:themeShade="BF"/>
          <w:sz w:val="22"/>
          <w:szCs w:val="22"/>
          <w:lang w:eastAsia="ja-JP"/>
        </w:rPr>
      </w:pPr>
    </w:p>
    <w:p w14:paraId="342F0E45"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Due to the nature of this post you will be required to undertake an Enhanced Disclosure Check. </w:t>
      </w:r>
    </w:p>
    <w:p w14:paraId="0C432AF6" w14:textId="77777777" w:rsidR="00E66F70" w:rsidRPr="000C61A0" w:rsidRDefault="00E66F70" w:rsidP="00E66F70">
      <w:pPr>
        <w:autoSpaceDE w:val="0"/>
        <w:autoSpaceDN w:val="0"/>
        <w:adjustRightInd w:val="0"/>
        <w:jc w:val="both"/>
        <w:rPr>
          <w:rFonts w:eastAsia="MS Gothic"/>
          <w:bCs/>
          <w:color w:val="365F91" w:themeColor="accent1" w:themeShade="BF"/>
          <w:sz w:val="22"/>
          <w:szCs w:val="22"/>
          <w:lang w:eastAsia="ja-JP"/>
        </w:rPr>
      </w:pPr>
    </w:p>
    <w:p w14:paraId="5828D2F6" w14:textId="288E2D9B" w:rsidR="000C61A0" w:rsidRPr="00C100FA" w:rsidRDefault="000C61A0" w:rsidP="000C61A0">
      <w:pPr>
        <w:pStyle w:val="NoSpacing"/>
        <w:rPr>
          <w:rFonts w:eastAsia="MS Gothic" w:cstheme="minorBidi"/>
          <w:bCs/>
          <w:color w:val="365F91" w:themeColor="accent1" w:themeShade="BF"/>
          <w:sz w:val="22"/>
          <w:szCs w:val="22"/>
          <w:lang w:eastAsia="ja-JP"/>
        </w:rPr>
      </w:pPr>
      <w:bookmarkStart w:id="0" w:name="_Hlk112398483"/>
      <w:r w:rsidRPr="00C100FA">
        <w:rPr>
          <w:rFonts w:eastAsia="MS Gothic" w:cstheme="minorBidi"/>
          <w:bCs/>
          <w:color w:val="365F91" w:themeColor="accent1" w:themeShade="BF"/>
          <w:sz w:val="22"/>
          <w:szCs w:val="22"/>
          <w:lang w:eastAsia="ja-JP"/>
        </w:rPr>
        <w:t xml:space="preserve">To find out more about this great opportunity please visit </w:t>
      </w:r>
      <w:hyperlink r:id="rId11" w:history="1">
        <w:r w:rsidRPr="00C100FA">
          <w:rPr>
            <w:color w:val="365F91" w:themeColor="accent1" w:themeShade="BF"/>
            <w:sz w:val="22"/>
            <w:szCs w:val="22"/>
          </w:rPr>
          <w:t>https://vacancies.educationpartnershipne.ac.uk</w:t>
        </w:r>
      </w:hyperlink>
      <w:r w:rsidRPr="00C100FA">
        <w:rPr>
          <w:rFonts w:eastAsia="MS Gothic" w:cstheme="minorBidi"/>
          <w:bCs/>
          <w:color w:val="365F91" w:themeColor="accent1" w:themeShade="BF"/>
          <w:sz w:val="22"/>
          <w:szCs w:val="22"/>
          <w:lang w:eastAsia="ja-JP"/>
        </w:rPr>
        <w:t xml:space="preserve"> and select the job description and person specification within the Information section. Please note we will only accept EPNE application forms. Any queries please email </w:t>
      </w:r>
      <w:hyperlink r:id="rId12" w:history="1">
        <w:r w:rsidRPr="00C100FA">
          <w:rPr>
            <w:color w:val="365F91" w:themeColor="accent1" w:themeShade="BF"/>
            <w:sz w:val="22"/>
            <w:szCs w:val="22"/>
          </w:rPr>
          <w:t>vacancies@educationpartnershipne.ac.uk</w:t>
        </w:r>
      </w:hyperlink>
      <w:r w:rsidRPr="00C100FA">
        <w:rPr>
          <w:rFonts w:eastAsia="MS Gothic" w:cstheme="minorBidi"/>
          <w:bCs/>
          <w:color w:val="365F91" w:themeColor="accent1" w:themeShade="BF"/>
          <w:sz w:val="22"/>
          <w:szCs w:val="22"/>
          <w:lang w:eastAsia="ja-JP"/>
        </w:rPr>
        <w:t xml:space="preserve"> </w:t>
      </w:r>
    </w:p>
    <w:bookmarkEnd w:id="0"/>
    <w:p w14:paraId="71786162" w14:textId="323CD0C8" w:rsidR="000C61A0" w:rsidRDefault="000C61A0" w:rsidP="000C61A0">
      <w:pPr>
        <w:pStyle w:val="NoSpacing"/>
        <w:rPr>
          <w:rFonts w:eastAsia="MS Gothic" w:cstheme="minorBidi"/>
          <w:bCs/>
          <w:color w:val="auto"/>
          <w:sz w:val="22"/>
          <w:szCs w:val="22"/>
          <w:lang w:val="en-US" w:eastAsia="ja-JP"/>
        </w:rPr>
      </w:pPr>
    </w:p>
    <w:p w14:paraId="62225CF3" w14:textId="5B54BD61" w:rsidR="000C61A0" w:rsidRDefault="000C61A0" w:rsidP="000C61A0">
      <w:pPr>
        <w:pStyle w:val="NoSpacing"/>
        <w:rPr>
          <w:rFonts w:eastAsia="MS Gothic" w:cstheme="minorBidi"/>
          <w:bCs/>
          <w:color w:val="auto"/>
          <w:sz w:val="22"/>
          <w:szCs w:val="22"/>
          <w:lang w:val="en-US" w:eastAsia="ja-JP"/>
        </w:rPr>
      </w:pPr>
    </w:p>
    <w:p w14:paraId="5CF209AE" w14:textId="77777777" w:rsidR="000C61A0" w:rsidRPr="000C61A0" w:rsidRDefault="000C61A0" w:rsidP="000C61A0">
      <w:pPr>
        <w:pStyle w:val="NoSpacing"/>
        <w:rPr>
          <w:rFonts w:eastAsia="MS Gothic" w:cstheme="minorBidi"/>
          <w:bCs/>
          <w:color w:val="auto"/>
          <w:sz w:val="22"/>
          <w:szCs w:val="22"/>
          <w:lang w:val="en-US" w:eastAsia="ja-JP"/>
        </w:rPr>
      </w:pPr>
    </w:p>
    <w:p w14:paraId="1D6EBD79" w14:textId="77777777" w:rsidR="00E66F70" w:rsidRPr="000C61A0" w:rsidRDefault="00E66F70" w:rsidP="00E66F70">
      <w:pPr>
        <w:autoSpaceDE w:val="0"/>
        <w:autoSpaceDN w:val="0"/>
        <w:adjustRightInd w:val="0"/>
        <w:jc w:val="both"/>
        <w:rPr>
          <w:rFonts w:eastAsia="MS Mincho" w:cs="Arial"/>
          <w:color w:val="auto"/>
          <w:sz w:val="22"/>
          <w:szCs w:val="22"/>
          <w:lang w:eastAsia="ja-JP"/>
        </w:rPr>
      </w:pPr>
    </w:p>
    <w:p w14:paraId="3C677DAF" w14:textId="69D3A679" w:rsidR="00E66F70" w:rsidRPr="000C61A0" w:rsidRDefault="00E66F70" w:rsidP="00E66F70">
      <w:pPr>
        <w:autoSpaceDE w:val="0"/>
        <w:autoSpaceDN w:val="0"/>
        <w:adjustRightInd w:val="0"/>
        <w:jc w:val="both"/>
        <w:rPr>
          <w:rFonts w:cs="Arial"/>
          <w:b/>
          <w:color w:val="365F91" w:themeColor="accent1" w:themeShade="BF"/>
          <w:sz w:val="22"/>
          <w:szCs w:val="22"/>
        </w:rPr>
      </w:pPr>
      <w:r w:rsidRPr="000C61A0">
        <w:rPr>
          <w:rFonts w:cs="Arial"/>
          <w:b/>
          <w:color w:val="365F91" w:themeColor="accent1" w:themeShade="BF"/>
          <w:sz w:val="22"/>
          <w:szCs w:val="22"/>
        </w:rPr>
        <w:t xml:space="preserve">All applications must be received by </w:t>
      </w:r>
      <w:r w:rsidR="000C61A0">
        <w:rPr>
          <w:rFonts w:cs="Arial"/>
          <w:b/>
          <w:color w:val="365F91" w:themeColor="accent1" w:themeShade="BF"/>
          <w:sz w:val="22"/>
          <w:szCs w:val="22"/>
        </w:rPr>
        <w:t xml:space="preserve">midnight </w:t>
      </w:r>
      <w:r w:rsidR="000E4936" w:rsidRPr="002B0131">
        <w:rPr>
          <w:rFonts w:cs="Arial"/>
          <w:b/>
          <w:color w:val="365F91" w:themeColor="accent1" w:themeShade="BF"/>
          <w:sz w:val="22"/>
          <w:szCs w:val="22"/>
          <w:highlight w:val="yellow"/>
        </w:rPr>
        <w:t>******</w:t>
      </w:r>
      <w:r w:rsidR="000C61A0">
        <w:rPr>
          <w:rFonts w:cs="Arial"/>
          <w:b/>
          <w:color w:val="365F91" w:themeColor="accent1" w:themeShade="BF"/>
          <w:sz w:val="22"/>
          <w:szCs w:val="22"/>
        </w:rPr>
        <w:t xml:space="preserve"> 202</w:t>
      </w:r>
      <w:r w:rsidR="00DE0CED">
        <w:rPr>
          <w:rFonts w:cs="Arial"/>
          <w:b/>
          <w:color w:val="365F91" w:themeColor="accent1" w:themeShade="BF"/>
          <w:sz w:val="22"/>
          <w:szCs w:val="22"/>
        </w:rPr>
        <w:t>4</w:t>
      </w:r>
      <w:r w:rsidRPr="000C61A0">
        <w:rPr>
          <w:rFonts w:cs="Arial"/>
          <w:b/>
          <w:color w:val="365F91" w:themeColor="accent1" w:themeShade="BF"/>
          <w:sz w:val="22"/>
          <w:szCs w:val="22"/>
        </w:rPr>
        <w:t xml:space="preserve"> </w:t>
      </w:r>
    </w:p>
    <w:p w14:paraId="5C7FA21E" w14:textId="77777777" w:rsidR="00E66F70" w:rsidRPr="000C61A0" w:rsidRDefault="00E66F70" w:rsidP="00E66F70">
      <w:pPr>
        <w:autoSpaceDE w:val="0"/>
        <w:autoSpaceDN w:val="0"/>
        <w:adjustRightInd w:val="0"/>
        <w:jc w:val="both"/>
        <w:rPr>
          <w:rFonts w:eastAsia="MS Mincho" w:cs="Arial"/>
          <w:b/>
          <w:color w:val="auto"/>
          <w:sz w:val="22"/>
          <w:szCs w:val="22"/>
          <w:lang w:eastAsia="ja-JP"/>
        </w:rPr>
      </w:pPr>
    </w:p>
    <w:p w14:paraId="277B49BE" w14:textId="44E7E090" w:rsidR="00E66F70" w:rsidRPr="000C61A0" w:rsidRDefault="00E66F70" w:rsidP="00E66F70">
      <w:pPr>
        <w:autoSpaceDE w:val="0"/>
        <w:autoSpaceDN w:val="0"/>
        <w:adjustRightInd w:val="0"/>
        <w:jc w:val="both"/>
        <w:rPr>
          <w:rFonts w:eastAsia="MS Mincho" w:cs="Arial"/>
          <w:b/>
          <w:color w:val="auto"/>
          <w:sz w:val="22"/>
          <w:szCs w:val="22"/>
          <w:lang w:eastAsia="ja-JP"/>
        </w:rPr>
      </w:pPr>
      <w:r w:rsidRPr="000C61A0">
        <w:rPr>
          <w:rFonts w:eastAsia="MS Mincho" w:cs="Arial"/>
          <w:b/>
          <w:color w:val="auto"/>
          <w:sz w:val="22"/>
          <w:szCs w:val="22"/>
          <w:lang w:eastAsia="ja-JP"/>
        </w:rPr>
        <w:t xml:space="preserve">It is anticipated that interviews will take place during the week commencing </w:t>
      </w:r>
      <w:r w:rsidR="000E4936" w:rsidRPr="002B0131">
        <w:rPr>
          <w:rFonts w:eastAsia="MS Mincho" w:cs="Arial"/>
          <w:b/>
          <w:color w:val="auto"/>
          <w:sz w:val="22"/>
          <w:szCs w:val="22"/>
          <w:highlight w:val="yellow"/>
          <w:lang w:eastAsia="ja-JP"/>
        </w:rPr>
        <w:t>***</w:t>
      </w:r>
      <w:r w:rsidR="000E4936">
        <w:rPr>
          <w:rFonts w:eastAsia="MS Mincho" w:cs="Arial"/>
          <w:b/>
          <w:color w:val="auto"/>
          <w:sz w:val="22"/>
          <w:szCs w:val="22"/>
          <w:lang w:eastAsia="ja-JP"/>
        </w:rPr>
        <w:t xml:space="preserve"> </w:t>
      </w:r>
      <w:r w:rsidR="000C61A0">
        <w:rPr>
          <w:rFonts w:eastAsia="MS Mincho" w:cs="Arial"/>
          <w:b/>
          <w:color w:val="auto"/>
          <w:sz w:val="22"/>
          <w:szCs w:val="22"/>
          <w:lang w:eastAsia="ja-JP"/>
        </w:rPr>
        <w:t>202</w:t>
      </w:r>
      <w:r w:rsidR="00DE0CED">
        <w:rPr>
          <w:rFonts w:eastAsia="MS Mincho" w:cs="Arial"/>
          <w:b/>
          <w:color w:val="auto"/>
          <w:sz w:val="22"/>
          <w:szCs w:val="22"/>
          <w:lang w:eastAsia="ja-JP"/>
        </w:rPr>
        <w:t>4</w:t>
      </w:r>
    </w:p>
    <w:p w14:paraId="26E07874" w14:textId="578EF305" w:rsidR="00E66F70" w:rsidRPr="000C61A0" w:rsidRDefault="00E66F70" w:rsidP="00CD51B6">
      <w:pPr>
        <w:widowControl/>
        <w:spacing w:before="0"/>
        <w:rPr>
          <w:rFonts w:eastAsia="MS Mincho" w:cs="Arial"/>
          <w:b/>
          <w:color w:val="365F91" w:themeColor="accent1" w:themeShade="BF"/>
          <w:sz w:val="22"/>
          <w:szCs w:val="22"/>
          <w:lang w:eastAsia="ja-JP"/>
        </w:rPr>
      </w:pPr>
    </w:p>
    <w:p w14:paraId="11F9BDEF" w14:textId="77777777" w:rsidR="000C61A0" w:rsidRPr="000C61A0" w:rsidRDefault="000C61A0" w:rsidP="000C61A0">
      <w:pPr>
        <w:jc w:val="both"/>
        <w:rPr>
          <w:rFonts w:eastAsia="MS Gothic"/>
          <w:bCs/>
          <w:color w:val="365F91" w:themeColor="accent1" w:themeShade="BF"/>
          <w:sz w:val="22"/>
          <w:szCs w:val="22"/>
          <w:lang w:eastAsia="ja-JP"/>
        </w:rPr>
      </w:pPr>
      <w:r w:rsidRPr="000C61A0">
        <w:rPr>
          <w:rFonts w:eastAsia="MS Gothic"/>
          <w:bCs/>
          <w:color w:val="365F91" w:themeColor="accent1" w:themeShade="BF"/>
          <w:sz w:val="22"/>
          <w:szCs w:val="22"/>
          <w:lang w:eastAsia="ja-JP"/>
        </w:rPr>
        <w:t xml:space="preserve">We are working towards equal opportunities and welcome applications from all sections of the community. </w:t>
      </w:r>
    </w:p>
    <w:p w14:paraId="34F82D3A" w14:textId="77777777" w:rsidR="000C61A0" w:rsidRPr="000D7561" w:rsidRDefault="000C61A0" w:rsidP="000C61A0">
      <w:pPr>
        <w:jc w:val="both"/>
        <w:rPr>
          <w:rFonts w:eastAsia="MS Gothic"/>
          <w:bCs/>
          <w:color w:val="365F91" w:themeColor="accent1" w:themeShade="BF"/>
          <w:sz w:val="21"/>
          <w:szCs w:val="21"/>
          <w:lang w:eastAsia="ja-JP"/>
        </w:rPr>
      </w:pPr>
    </w:p>
    <w:p w14:paraId="2FEBD4C6" w14:textId="77777777" w:rsidR="000C61A0" w:rsidRPr="000C61A0" w:rsidRDefault="000C61A0" w:rsidP="000C61A0">
      <w:pPr>
        <w:jc w:val="both"/>
        <w:rPr>
          <w:rFonts w:eastAsia="MS Mincho" w:cs="Arial"/>
          <w:color w:val="auto"/>
          <w:sz w:val="22"/>
          <w:szCs w:val="22"/>
          <w:lang w:eastAsia="ja-JP"/>
        </w:rPr>
      </w:pPr>
      <w:r w:rsidRPr="000C61A0">
        <w:rPr>
          <w:rFonts w:eastAsia="MS Gothic"/>
          <w:bCs/>
          <w:color w:val="365F91" w:themeColor="accent1" w:themeShade="BF"/>
          <w:sz w:val="22"/>
          <w:szCs w:val="22"/>
          <w:lang w:eastAsia="ja-JP"/>
        </w:rPr>
        <w:t>We are committed to PREVENT and safeguarding the welfare of children and vulnerable adults</w:t>
      </w:r>
      <w:r w:rsidRPr="000C61A0">
        <w:rPr>
          <w:rFonts w:eastAsia="MS Mincho" w:cs="Arial"/>
          <w:color w:val="auto"/>
          <w:sz w:val="22"/>
          <w:szCs w:val="22"/>
          <w:lang w:eastAsia="ja-JP"/>
        </w:rPr>
        <w:t>.</w:t>
      </w:r>
    </w:p>
    <w:p w14:paraId="220DE4B4" w14:textId="062FD499" w:rsidR="000C61A0" w:rsidRDefault="000C61A0" w:rsidP="00CD51B6">
      <w:pPr>
        <w:widowControl/>
        <w:spacing w:before="0"/>
        <w:rPr>
          <w:rFonts w:eastAsia="MS Mincho" w:cs="Arial"/>
          <w:b/>
          <w:color w:val="365F91" w:themeColor="accent1" w:themeShade="BF"/>
          <w:sz w:val="22"/>
          <w:szCs w:val="22"/>
          <w:lang w:eastAsia="ja-JP"/>
        </w:rPr>
      </w:pPr>
    </w:p>
    <w:p w14:paraId="73FBA2BB" w14:textId="179EE622" w:rsidR="000C61A0" w:rsidRDefault="000C61A0" w:rsidP="00CD51B6">
      <w:pPr>
        <w:widowControl/>
        <w:spacing w:before="0"/>
        <w:rPr>
          <w:rFonts w:eastAsia="MS Mincho" w:cs="Arial"/>
          <w:b/>
          <w:color w:val="365F91" w:themeColor="accent1" w:themeShade="BF"/>
          <w:sz w:val="22"/>
          <w:szCs w:val="22"/>
          <w:lang w:eastAsia="ja-JP"/>
        </w:rPr>
      </w:pPr>
    </w:p>
    <w:p w14:paraId="45EF661E" w14:textId="0C2D567B" w:rsidR="000C61A0" w:rsidRDefault="000C61A0" w:rsidP="00CD51B6">
      <w:pPr>
        <w:widowControl/>
        <w:spacing w:before="0"/>
        <w:rPr>
          <w:rFonts w:eastAsia="MS Mincho" w:cs="Arial"/>
          <w:b/>
          <w:color w:val="365F91" w:themeColor="accent1" w:themeShade="BF"/>
          <w:sz w:val="22"/>
          <w:szCs w:val="22"/>
          <w:lang w:eastAsia="ja-JP"/>
        </w:rPr>
      </w:pPr>
    </w:p>
    <w:p w14:paraId="425B6E65" w14:textId="48A6FDFF" w:rsidR="000C61A0" w:rsidRDefault="000C61A0" w:rsidP="00CD51B6">
      <w:pPr>
        <w:widowControl/>
        <w:spacing w:before="0"/>
        <w:rPr>
          <w:rFonts w:eastAsia="MS Mincho" w:cs="Arial"/>
          <w:b/>
          <w:color w:val="365F91" w:themeColor="accent1" w:themeShade="BF"/>
          <w:sz w:val="22"/>
          <w:szCs w:val="22"/>
          <w:lang w:eastAsia="ja-JP"/>
        </w:rPr>
      </w:pPr>
    </w:p>
    <w:p w14:paraId="496AE94A" w14:textId="2584AAEE" w:rsidR="000C61A0" w:rsidRDefault="000C61A0" w:rsidP="00CD51B6">
      <w:pPr>
        <w:widowControl/>
        <w:spacing w:before="0"/>
        <w:rPr>
          <w:rFonts w:eastAsia="MS Mincho" w:cs="Arial"/>
          <w:b/>
          <w:color w:val="365F91" w:themeColor="accent1" w:themeShade="BF"/>
          <w:sz w:val="22"/>
          <w:szCs w:val="22"/>
          <w:lang w:eastAsia="ja-JP"/>
        </w:rPr>
      </w:pPr>
    </w:p>
    <w:p w14:paraId="6D9E2747" w14:textId="6755BF2F" w:rsidR="000C61A0" w:rsidRDefault="000C61A0" w:rsidP="00CD51B6">
      <w:pPr>
        <w:widowControl/>
        <w:spacing w:before="0"/>
        <w:rPr>
          <w:rFonts w:eastAsia="MS Mincho" w:cs="Arial"/>
          <w:b/>
          <w:color w:val="365F91" w:themeColor="accent1" w:themeShade="BF"/>
          <w:sz w:val="22"/>
          <w:szCs w:val="22"/>
          <w:lang w:eastAsia="ja-JP"/>
        </w:rPr>
      </w:pPr>
    </w:p>
    <w:p w14:paraId="5F945998" w14:textId="593E0F28" w:rsidR="000C61A0" w:rsidRDefault="000C61A0" w:rsidP="00CD51B6">
      <w:pPr>
        <w:widowControl/>
        <w:spacing w:before="0"/>
        <w:rPr>
          <w:rFonts w:eastAsia="MS Mincho" w:cs="Arial"/>
          <w:b/>
          <w:color w:val="365F91" w:themeColor="accent1" w:themeShade="BF"/>
          <w:sz w:val="22"/>
          <w:szCs w:val="22"/>
          <w:lang w:eastAsia="ja-JP"/>
        </w:rPr>
      </w:pPr>
    </w:p>
    <w:p w14:paraId="3CD863CC" w14:textId="54796306" w:rsidR="000C61A0" w:rsidRDefault="000C61A0" w:rsidP="00CD51B6">
      <w:pPr>
        <w:widowControl/>
        <w:spacing w:before="0"/>
        <w:rPr>
          <w:rFonts w:eastAsia="MS Mincho" w:cs="Arial"/>
          <w:b/>
          <w:color w:val="365F91" w:themeColor="accent1" w:themeShade="BF"/>
          <w:sz w:val="22"/>
          <w:szCs w:val="22"/>
          <w:lang w:eastAsia="ja-JP"/>
        </w:rPr>
      </w:pPr>
    </w:p>
    <w:p w14:paraId="4FD8B5D2" w14:textId="47C40E8F" w:rsidR="000C61A0" w:rsidRDefault="000C61A0" w:rsidP="00CD51B6">
      <w:pPr>
        <w:widowControl/>
        <w:spacing w:before="0"/>
        <w:rPr>
          <w:rFonts w:eastAsia="MS Mincho" w:cs="Arial"/>
          <w:b/>
          <w:color w:val="365F91" w:themeColor="accent1" w:themeShade="BF"/>
          <w:sz w:val="22"/>
          <w:szCs w:val="22"/>
          <w:lang w:eastAsia="ja-JP"/>
        </w:rPr>
      </w:pPr>
    </w:p>
    <w:p w14:paraId="476F528D" w14:textId="14BEB375" w:rsidR="000C61A0" w:rsidRDefault="000C61A0" w:rsidP="00CD51B6">
      <w:pPr>
        <w:widowControl/>
        <w:spacing w:before="0"/>
        <w:rPr>
          <w:rFonts w:eastAsia="MS Mincho" w:cs="Arial"/>
          <w:b/>
          <w:color w:val="365F91" w:themeColor="accent1" w:themeShade="BF"/>
          <w:sz w:val="22"/>
          <w:szCs w:val="22"/>
          <w:lang w:eastAsia="ja-JP"/>
        </w:rPr>
      </w:pPr>
    </w:p>
    <w:p w14:paraId="72F746E0" w14:textId="1366E222" w:rsidR="000C61A0" w:rsidRDefault="000C61A0" w:rsidP="00CD51B6">
      <w:pPr>
        <w:widowControl/>
        <w:spacing w:before="0"/>
        <w:rPr>
          <w:rFonts w:eastAsia="MS Mincho" w:cs="Arial"/>
          <w:b/>
          <w:color w:val="365F91" w:themeColor="accent1" w:themeShade="BF"/>
          <w:sz w:val="22"/>
          <w:szCs w:val="22"/>
          <w:lang w:eastAsia="ja-JP"/>
        </w:rPr>
      </w:pPr>
    </w:p>
    <w:p w14:paraId="6CFDF569" w14:textId="65BCACC9" w:rsidR="000C61A0" w:rsidRDefault="000C61A0" w:rsidP="00CD51B6">
      <w:pPr>
        <w:widowControl/>
        <w:spacing w:before="0"/>
        <w:rPr>
          <w:rFonts w:eastAsia="MS Mincho" w:cs="Arial"/>
          <w:b/>
          <w:color w:val="365F91" w:themeColor="accent1" w:themeShade="BF"/>
          <w:sz w:val="22"/>
          <w:szCs w:val="22"/>
          <w:lang w:eastAsia="ja-JP"/>
        </w:rPr>
      </w:pPr>
    </w:p>
    <w:p w14:paraId="123D8DBD" w14:textId="5E7342A8" w:rsidR="000C61A0" w:rsidRDefault="000C61A0" w:rsidP="00CD51B6">
      <w:pPr>
        <w:widowControl/>
        <w:spacing w:before="0"/>
        <w:rPr>
          <w:rFonts w:eastAsia="MS Mincho" w:cs="Arial"/>
          <w:b/>
          <w:color w:val="365F91" w:themeColor="accent1" w:themeShade="BF"/>
          <w:sz w:val="22"/>
          <w:szCs w:val="22"/>
          <w:lang w:eastAsia="ja-JP"/>
        </w:rPr>
      </w:pPr>
    </w:p>
    <w:p w14:paraId="06D10D50" w14:textId="1CF86738" w:rsidR="000C61A0" w:rsidRDefault="000C61A0" w:rsidP="00CD51B6">
      <w:pPr>
        <w:widowControl/>
        <w:spacing w:before="0"/>
        <w:rPr>
          <w:rFonts w:eastAsia="MS Mincho" w:cs="Arial"/>
          <w:b/>
          <w:color w:val="365F91" w:themeColor="accent1" w:themeShade="BF"/>
          <w:sz w:val="22"/>
          <w:szCs w:val="22"/>
          <w:lang w:eastAsia="ja-JP"/>
        </w:rPr>
      </w:pPr>
    </w:p>
    <w:p w14:paraId="009C88D1" w14:textId="1039799E" w:rsidR="000C61A0" w:rsidRDefault="000C61A0" w:rsidP="00CD51B6">
      <w:pPr>
        <w:widowControl/>
        <w:spacing w:before="0"/>
        <w:rPr>
          <w:rFonts w:eastAsia="MS Mincho" w:cs="Arial"/>
          <w:b/>
          <w:color w:val="365F91" w:themeColor="accent1" w:themeShade="BF"/>
          <w:sz w:val="22"/>
          <w:szCs w:val="22"/>
          <w:lang w:eastAsia="ja-JP"/>
        </w:rPr>
      </w:pPr>
    </w:p>
    <w:p w14:paraId="07FB6504" w14:textId="525EF56C" w:rsidR="000C61A0" w:rsidRDefault="000C61A0" w:rsidP="00CD51B6">
      <w:pPr>
        <w:widowControl/>
        <w:spacing w:before="0"/>
        <w:rPr>
          <w:rFonts w:eastAsia="MS Mincho" w:cs="Arial"/>
          <w:b/>
          <w:color w:val="365F91" w:themeColor="accent1" w:themeShade="BF"/>
          <w:sz w:val="22"/>
          <w:szCs w:val="22"/>
          <w:lang w:eastAsia="ja-JP"/>
        </w:rPr>
      </w:pPr>
    </w:p>
    <w:p w14:paraId="1FFA23D0" w14:textId="5A3CB030" w:rsidR="000C61A0" w:rsidRDefault="000C61A0" w:rsidP="00CD51B6">
      <w:pPr>
        <w:widowControl/>
        <w:spacing w:before="0"/>
        <w:rPr>
          <w:rFonts w:eastAsia="MS Mincho" w:cs="Arial"/>
          <w:b/>
          <w:color w:val="365F91" w:themeColor="accent1" w:themeShade="BF"/>
          <w:sz w:val="22"/>
          <w:szCs w:val="22"/>
          <w:lang w:eastAsia="ja-JP"/>
        </w:rPr>
      </w:pPr>
    </w:p>
    <w:p w14:paraId="6540022B" w14:textId="63A01891" w:rsidR="000C61A0" w:rsidRDefault="000C61A0" w:rsidP="00CD51B6">
      <w:pPr>
        <w:widowControl/>
        <w:spacing w:before="0"/>
        <w:rPr>
          <w:rFonts w:eastAsia="MS Mincho" w:cs="Arial"/>
          <w:b/>
          <w:color w:val="365F91" w:themeColor="accent1" w:themeShade="BF"/>
          <w:sz w:val="22"/>
          <w:szCs w:val="22"/>
          <w:lang w:eastAsia="ja-JP"/>
        </w:rPr>
      </w:pPr>
    </w:p>
    <w:p w14:paraId="0FDB5090" w14:textId="6BAE6EA4" w:rsidR="000C61A0" w:rsidRDefault="000C61A0" w:rsidP="00CD51B6">
      <w:pPr>
        <w:widowControl/>
        <w:spacing w:before="0"/>
        <w:rPr>
          <w:rFonts w:eastAsia="MS Mincho" w:cs="Arial"/>
          <w:b/>
          <w:color w:val="365F91" w:themeColor="accent1" w:themeShade="BF"/>
          <w:sz w:val="22"/>
          <w:szCs w:val="22"/>
          <w:lang w:eastAsia="ja-JP"/>
        </w:rPr>
      </w:pPr>
    </w:p>
    <w:p w14:paraId="1DD76A9D" w14:textId="6C21C533" w:rsidR="000C61A0" w:rsidRDefault="000C61A0" w:rsidP="00CD51B6">
      <w:pPr>
        <w:widowControl/>
        <w:spacing w:before="0"/>
        <w:rPr>
          <w:rFonts w:eastAsia="MS Mincho" w:cs="Arial"/>
          <w:b/>
          <w:color w:val="365F91" w:themeColor="accent1" w:themeShade="BF"/>
          <w:sz w:val="22"/>
          <w:szCs w:val="22"/>
          <w:lang w:eastAsia="ja-JP"/>
        </w:rPr>
      </w:pPr>
    </w:p>
    <w:p w14:paraId="66973042" w14:textId="51234232" w:rsidR="000C61A0" w:rsidRDefault="000C61A0" w:rsidP="00CD51B6">
      <w:pPr>
        <w:widowControl/>
        <w:spacing w:before="0"/>
        <w:rPr>
          <w:rFonts w:eastAsia="MS Mincho" w:cs="Arial"/>
          <w:b/>
          <w:color w:val="365F91" w:themeColor="accent1" w:themeShade="BF"/>
          <w:sz w:val="22"/>
          <w:szCs w:val="22"/>
          <w:lang w:eastAsia="ja-JP"/>
        </w:rPr>
      </w:pPr>
    </w:p>
    <w:p w14:paraId="50AF596C" w14:textId="7206553B" w:rsidR="000C61A0" w:rsidRDefault="000C61A0" w:rsidP="00CD51B6">
      <w:pPr>
        <w:widowControl/>
        <w:spacing w:before="0"/>
        <w:rPr>
          <w:rFonts w:eastAsia="MS Mincho" w:cs="Arial"/>
          <w:b/>
          <w:color w:val="365F91" w:themeColor="accent1" w:themeShade="BF"/>
          <w:sz w:val="22"/>
          <w:szCs w:val="22"/>
          <w:lang w:eastAsia="ja-JP"/>
        </w:rPr>
      </w:pPr>
    </w:p>
    <w:p w14:paraId="78009FD5" w14:textId="4B00A1B1" w:rsidR="000C61A0" w:rsidRDefault="000C61A0" w:rsidP="00CD51B6">
      <w:pPr>
        <w:widowControl/>
        <w:spacing w:before="0"/>
        <w:rPr>
          <w:rFonts w:eastAsia="MS Mincho" w:cs="Arial"/>
          <w:b/>
          <w:color w:val="365F91" w:themeColor="accent1" w:themeShade="BF"/>
          <w:sz w:val="22"/>
          <w:szCs w:val="22"/>
          <w:lang w:eastAsia="ja-JP"/>
        </w:rPr>
      </w:pPr>
    </w:p>
    <w:p w14:paraId="7247F21E" w14:textId="4D205B8A" w:rsidR="000C61A0" w:rsidRDefault="000C61A0" w:rsidP="00CD51B6">
      <w:pPr>
        <w:widowControl/>
        <w:spacing w:before="0"/>
        <w:rPr>
          <w:rFonts w:eastAsia="MS Mincho" w:cs="Arial"/>
          <w:b/>
          <w:color w:val="365F91" w:themeColor="accent1" w:themeShade="BF"/>
          <w:sz w:val="22"/>
          <w:szCs w:val="22"/>
          <w:lang w:eastAsia="ja-JP"/>
        </w:rPr>
      </w:pPr>
    </w:p>
    <w:p w14:paraId="6D6493AC" w14:textId="468225D2" w:rsidR="000C61A0" w:rsidRDefault="000C61A0" w:rsidP="00CD51B6">
      <w:pPr>
        <w:widowControl/>
        <w:spacing w:before="0"/>
        <w:rPr>
          <w:rFonts w:eastAsia="MS Mincho" w:cs="Arial"/>
          <w:b/>
          <w:color w:val="365F91" w:themeColor="accent1" w:themeShade="BF"/>
          <w:sz w:val="22"/>
          <w:szCs w:val="22"/>
          <w:lang w:eastAsia="ja-JP"/>
        </w:rPr>
      </w:pPr>
    </w:p>
    <w:p w14:paraId="09F1B858" w14:textId="1939AD49" w:rsidR="000C61A0" w:rsidRDefault="000C61A0" w:rsidP="00CD51B6">
      <w:pPr>
        <w:widowControl/>
        <w:spacing w:before="0"/>
        <w:rPr>
          <w:rFonts w:eastAsia="MS Mincho" w:cs="Arial"/>
          <w:b/>
          <w:color w:val="365F91" w:themeColor="accent1" w:themeShade="BF"/>
          <w:sz w:val="22"/>
          <w:szCs w:val="22"/>
          <w:lang w:eastAsia="ja-JP"/>
        </w:rPr>
      </w:pPr>
    </w:p>
    <w:p w14:paraId="54B98E87" w14:textId="6D9DB60B" w:rsidR="000C61A0" w:rsidRDefault="000C61A0" w:rsidP="00CD51B6">
      <w:pPr>
        <w:widowControl/>
        <w:spacing w:before="0"/>
        <w:rPr>
          <w:rFonts w:eastAsia="MS Mincho" w:cs="Arial"/>
          <w:b/>
          <w:color w:val="365F91" w:themeColor="accent1" w:themeShade="BF"/>
          <w:sz w:val="22"/>
          <w:szCs w:val="22"/>
          <w:lang w:eastAsia="ja-JP"/>
        </w:rPr>
      </w:pPr>
    </w:p>
    <w:p w14:paraId="565DBE81" w14:textId="6562341A" w:rsidR="000C61A0" w:rsidRDefault="000C61A0" w:rsidP="00CD51B6">
      <w:pPr>
        <w:widowControl/>
        <w:spacing w:before="0"/>
        <w:rPr>
          <w:rFonts w:eastAsia="MS Mincho" w:cs="Arial"/>
          <w:b/>
          <w:color w:val="365F91" w:themeColor="accent1" w:themeShade="BF"/>
          <w:sz w:val="22"/>
          <w:szCs w:val="22"/>
          <w:lang w:eastAsia="ja-JP"/>
        </w:rPr>
      </w:pPr>
    </w:p>
    <w:p w14:paraId="0375B01A" w14:textId="54F18313" w:rsidR="000C61A0" w:rsidRDefault="000C61A0" w:rsidP="00CD51B6">
      <w:pPr>
        <w:widowControl/>
        <w:spacing w:before="0"/>
        <w:rPr>
          <w:rFonts w:eastAsia="MS Mincho" w:cs="Arial"/>
          <w:b/>
          <w:color w:val="365F91" w:themeColor="accent1" w:themeShade="BF"/>
          <w:sz w:val="22"/>
          <w:szCs w:val="22"/>
          <w:lang w:eastAsia="ja-JP"/>
        </w:rPr>
      </w:pPr>
    </w:p>
    <w:p w14:paraId="503E617E" w14:textId="042F06B4" w:rsidR="000C61A0" w:rsidRDefault="000C61A0" w:rsidP="00CD51B6">
      <w:pPr>
        <w:widowControl/>
        <w:spacing w:before="0"/>
        <w:rPr>
          <w:rFonts w:eastAsia="MS Mincho" w:cs="Arial"/>
          <w:b/>
          <w:color w:val="365F91" w:themeColor="accent1" w:themeShade="BF"/>
          <w:sz w:val="22"/>
          <w:szCs w:val="22"/>
          <w:lang w:eastAsia="ja-JP"/>
        </w:rPr>
      </w:pPr>
    </w:p>
    <w:p w14:paraId="1B20D865" w14:textId="561A6C96" w:rsidR="000C61A0" w:rsidRDefault="000C61A0" w:rsidP="00CD51B6">
      <w:pPr>
        <w:widowControl/>
        <w:spacing w:before="0"/>
        <w:rPr>
          <w:rFonts w:eastAsia="MS Mincho" w:cs="Arial"/>
          <w:b/>
          <w:color w:val="365F91" w:themeColor="accent1" w:themeShade="BF"/>
          <w:sz w:val="22"/>
          <w:szCs w:val="22"/>
          <w:lang w:eastAsia="ja-JP"/>
        </w:rPr>
      </w:pPr>
    </w:p>
    <w:p w14:paraId="4EC4A4C9" w14:textId="68F29B3E" w:rsidR="000C61A0" w:rsidRDefault="000C61A0" w:rsidP="00CD51B6">
      <w:pPr>
        <w:widowControl/>
        <w:spacing w:before="0"/>
        <w:rPr>
          <w:rFonts w:eastAsia="MS Mincho" w:cs="Arial"/>
          <w:b/>
          <w:color w:val="365F91" w:themeColor="accent1" w:themeShade="BF"/>
          <w:sz w:val="22"/>
          <w:szCs w:val="22"/>
          <w:lang w:eastAsia="ja-JP"/>
        </w:rPr>
      </w:pPr>
    </w:p>
    <w:p w14:paraId="3E3A8CC3" w14:textId="6736FC9D" w:rsidR="000C61A0" w:rsidRDefault="000C61A0" w:rsidP="00CD51B6">
      <w:pPr>
        <w:widowControl/>
        <w:spacing w:before="0"/>
        <w:rPr>
          <w:rFonts w:eastAsia="MS Mincho" w:cs="Arial"/>
          <w:b/>
          <w:color w:val="365F91" w:themeColor="accent1" w:themeShade="BF"/>
          <w:sz w:val="22"/>
          <w:szCs w:val="22"/>
          <w:lang w:eastAsia="ja-JP"/>
        </w:rPr>
      </w:pPr>
    </w:p>
    <w:p w14:paraId="438602D4" w14:textId="07275928" w:rsidR="000C61A0" w:rsidRDefault="000C61A0" w:rsidP="00CD51B6">
      <w:pPr>
        <w:widowControl/>
        <w:spacing w:before="0"/>
        <w:rPr>
          <w:rFonts w:eastAsia="MS Mincho" w:cs="Arial"/>
          <w:b/>
          <w:color w:val="365F91" w:themeColor="accent1" w:themeShade="BF"/>
          <w:sz w:val="22"/>
          <w:szCs w:val="22"/>
          <w:lang w:eastAsia="ja-JP"/>
        </w:rPr>
      </w:pPr>
    </w:p>
    <w:p w14:paraId="0B941AB7" w14:textId="4BD1A763" w:rsidR="000C61A0" w:rsidRDefault="000C61A0" w:rsidP="00CD51B6">
      <w:pPr>
        <w:widowControl/>
        <w:spacing w:before="0"/>
        <w:rPr>
          <w:rFonts w:eastAsia="MS Mincho" w:cs="Arial"/>
          <w:b/>
          <w:color w:val="365F91" w:themeColor="accent1" w:themeShade="BF"/>
          <w:sz w:val="22"/>
          <w:szCs w:val="22"/>
          <w:lang w:eastAsia="ja-JP"/>
        </w:rPr>
      </w:pPr>
    </w:p>
    <w:p w14:paraId="450F50B0" w14:textId="779753F7" w:rsidR="000C61A0" w:rsidRDefault="000C61A0" w:rsidP="00CD51B6">
      <w:pPr>
        <w:widowControl/>
        <w:spacing w:before="0"/>
        <w:rPr>
          <w:rFonts w:eastAsia="MS Mincho" w:cs="Arial"/>
          <w:b/>
          <w:color w:val="365F91" w:themeColor="accent1" w:themeShade="BF"/>
          <w:sz w:val="22"/>
          <w:szCs w:val="22"/>
          <w:lang w:eastAsia="ja-JP"/>
        </w:rPr>
      </w:pPr>
    </w:p>
    <w:p w14:paraId="037D1761" w14:textId="70F6A666" w:rsidR="000C61A0" w:rsidRDefault="000C61A0" w:rsidP="00CD51B6">
      <w:pPr>
        <w:widowControl/>
        <w:spacing w:before="0"/>
        <w:rPr>
          <w:rFonts w:eastAsia="MS Mincho" w:cs="Arial"/>
          <w:b/>
          <w:color w:val="365F91" w:themeColor="accent1" w:themeShade="BF"/>
          <w:sz w:val="22"/>
          <w:szCs w:val="22"/>
          <w:lang w:eastAsia="ja-JP"/>
        </w:rPr>
      </w:pPr>
    </w:p>
    <w:p w14:paraId="415A7FCE" w14:textId="47E5D947" w:rsidR="000C61A0" w:rsidRDefault="000C61A0" w:rsidP="00CD51B6">
      <w:pPr>
        <w:widowControl/>
        <w:spacing w:before="0"/>
        <w:rPr>
          <w:rFonts w:eastAsia="MS Mincho" w:cs="Arial"/>
          <w:b/>
          <w:color w:val="365F91" w:themeColor="accent1" w:themeShade="BF"/>
          <w:sz w:val="22"/>
          <w:szCs w:val="22"/>
          <w:lang w:eastAsia="ja-JP"/>
        </w:rPr>
      </w:pPr>
    </w:p>
    <w:p w14:paraId="57CD51A8" w14:textId="7AC28434" w:rsidR="000C61A0" w:rsidRDefault="000C61A0" w:rsidP="00CD51B6">
      <w:pPr>
        <w:widowControl/>
        <w:spacing w:before="0"/>
        <w:rPr>
          <w:rFonts w:eastAsia="MS Mincho" w:cs="Arial"/>
          <w:b/>
          <w:color w:val="365F91" w:themeColor="accent1" w:themeShade="BF"/>
          <w:sz w:val="22"/>
          <w:szCs w:val="22"/>
          <w:lang w:eastAsia="ja-JP"/>
        </w:rPr>
      </w:pPr>
    </w:p>
    <w:p w14:paraId="1356A77E" w14:textId="7E645620" w:rsidR="000C61A0" w:rsidRDefault="000C61A0" w:rsidP="00CD51B6">
      <w:pPr>
        <w:widowControl/>
        <w:spacing w:before="0"/>
        <w:rPr>
          <w:rFonts w:eastAsia="MS Mincho" w:cs="Arial"/>
          <w:b/>
          <w:color w:val="365F91" w:themeColor="accent1" w:themeShade="BF"/>
          <w:sz w:val="22"/>
          <w:szCs w:val="22"/>
          <w:lang w:eastAsia="ja-JP"/>
        </w:rPr>
      </w:pPr>
    </w:p>
    <w:p w14:paraId="6A490328" w14:textId="0E0B075A" w:rsidR="000C61A0" w:rsidRDefault="000C61A0" w:rsidP="00CD51B6">
      <w:pPr>
        <w:widowControl/>
        <w:spacing w:before="0"/>
        <w:rPr>
          <w:rFonts w:eastAsia="MS Mincho" w:cs="Arial"/>
          <w:b/>
          <w:color w:val="365F91" w:themeColor="accent1" w:themeShade="BF"/>
          <w:sz w:val="22"/>
          <w:szCs w:val="22"/>
          <w:lang w:eastAsia="ja-JP"/>
        </w:rPr>
      </w:pPr>
    </w:p>
    <w:p w14:paraId="5825B7CC" w14:textId="3A08FE7A" w:rsidR="000C61A0" w:rsidRDefault="000C61A0" w:rsidP="00CD51B6">
      <w:pPr>
        <w:widowControl/>
        <w:spacing w:before="0"/>
        <w:rPr>
          <w:rFonts w:eastAsia="MS Mincho" w:cs="Arial"/>
          <w:b/>
          <w:color w:val="365F91" w:themeColor="accent1" w:themeShade="BF"/>
          <w:sz w:val="22"/>
          <w:szCs w:val="22"/>
          <w:lang w:eastAsia="ja-JP"/>
        </w:rPr>
      </w:pPr>
    </w:p>
    <w:p w14:paraId="050BEB7C" w14:textId="257C31C6" w:rsidR="00CD51B6" w:rsidRPr="00293B3B" w:rsidRDefault="000C61A0" w:rsidP="00CD51B6">
      <w:pPr>
        <w:widowControl/>
        <w:spacing w:before="0"/>
        <w:rPr>
          <w:rFonts w:eastAsia="MS Mincho" w:cs="Arial"/>
          <w:b/>
          <w:color w:val="365F91" w:themeColor="accent1" w:themeShade="BF"/>
          <w:sz w:val="22"/>
          <w:szCs w:val="22"/>
          <w:lang w:eastAsia="ja-JP"/>
        </w:rPr>
      </w:pPr>
      <w:r>
        <w:rPr>
          <w:rFonts w:eastAsia="MS Mincho" w:cs="Arial"/>
          <w:b/>
          <w:color w:val="365F91" w:themeColor="accent1" w:themeShade="BF"/>
          <w:sz w:val="22"/>
          <w:szCs w:val="22"/>
          <w:lang w:eastAsia="ja-JP"/>
        </w:rPr>
        <w:t>Jo</w:t>
      </w:r>
      <w:r w:rsidR="00CD51B6" w:rsidRPr="00293B3B">
        <w:rPr>
          <w:rFonts w:eastAsia="MS Mincho" w:cs="Arial"/>
          <w:b/>
          <w:color w:val="365F91" w:themeColor="accent1" w:themeShade="BF"/>
          <w:sz w:val="22"/>
          <w:szCs w:val="22"/>
          <w:lang w:eastAsia="ja-JP"/>
        </w:rPr>
        <w:t>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 xml:space="preserve">(This is a description of the job as it is as present constituted.  It may be necessary, from time to time, to update job descriptions to ensure that they relate to the job as then being performed.  </w:t>
      </w:r>
      <w:r w:rsidRPr="002F278A">
        <w:rPr>
          <w:rFonts w:eastAsia="MS Mincho" w:cs="Arial"/>
          <w:i/>
          <w:color w:val="auto"/>
          <w:sz w:val="22"/>
          <w:szCs w:val="22"/>
          <w:lang w:eastAsia="ja-JP"/>
        </w:rPr>
        <w:lastRenderedPageBreak/>
        <w:t>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2CF3E3DC" w:rsidR="00CD51B6" w:rsidRPr="00704CF6" w:rsidRDefault="008B39E0" w:rsidP="2400F4F4">
            <w:pPr>
              <w:spacing w:line="259" w:lineRule="auto"/>
              <w:rPr>
                <w:rFonts w:eastAsia="MS Mincho" w:cs="Arial"/>
                <w:b/>
                <w:bCs/>
                <w:color w:val="auto"/>
                <w:sz w:val="22"/>
                <w:szCs w:val="22"/>
                <w:highlight w:val="yellow"/>
              </w:rPr>
            </w:pPr>
            <w:r>
              <w:rPr>
                <w:rFonts w:eastAsia="MS Mincho" w:cs="Arial"/>
                <w:b/>
                <w:bCs/>
                <w:color w:val="auto"/>
                <w:sz w:val="22"/>
                <w:szCs w:val="22"/>
              </w:rPr>
              <w:t xml:space="preserve">Lecturer and </w:t>
            </w:r>
            <w:r w:rsidR="00574049" w:rsidRPr="00574049">
              <w:rPr>
                <w:rFonts w:eastAsia="MS Mincho" w:cs="Arial"/>
                <w:b/>
                <w:bCs/>
                <w:color w:val="auto"/>
                <w:sz w:val="22"/>
                <w:szCs w:val="22"/>
              </w:rPr>
              <w:t>Programme Leader</w:t>
            </w:r>
            <w:r>
              <w:rPr>
                <w:rFonts w:eastAsia="MS Mincho" w:cs="Arial"/>
                <w:b/>
                <w:bCs/>
                <w:color w:val="auto"/>
                <w:sz w:val="22"/>
                <w:szCs w:val="22"/>
              </w:rPr>
              <w:t xml:space="preserve"> for</w:t>
            </w:r>
            <w:r w:rsidR="00FB4B8B">
              <w:rPr>
                <w:rFonts w:eastAsia="MS Mincho" w:cs="Arial"/>
                <w:b/>
                <w:bCs/>
                <w:color w:val="auto"/>
                <w:sz w:val="22"/>
                <w:szCs w:val="22"/>
              </w:rPr>
              <w:t xml:space="preserve"> </w:t>
            </w:r>
            <w:r w:rsidR="000B5F15">
              <w:rPr>
                <w:rFonts w:eastAsia="MS Mincho" w:cs="Arial"/>
                <w:b/>
                <w:bCs/>
                <w:color w:val="auto"/>
                <w:sz w:val="22"/>
                <w:szCs w:val="22"/>
              </w:rPr>
              <w:t>Plumbing</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324E951F" w:rsidR="00E41A72" w:rsidRPr="00704CF6" w:rsidRDefault="005F0900" w:rsidP="002F278A">
            <w:pPr>
              <w:rPr>
                <w:rFonts w:eastAsia="MS Mincho" w:cs="Arial"/>
                <w:b/>
                <w:color w:val="auto"/>
                <w:sz w:val="22"/>
                <w:szCs w:val="22"/>
              </w:rPr>
            </w:pPr>
            <w:r w:rsidRPr="005F0900">
              <w:rPr>
                <w:rFonts w:eastAsia="MS Mincho" w:cs="Arial"/>
                <w:b/>
                <w:color w:val="auto"/>
                <w:sz w:val="22"/>
                <w:szCs w:val="22"/>
                <w:highlight w:val="yellow"/>
              </w:rPr>
              <w:t>****</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0BBBA19A" w:rsidR="00CD51B6" w:rsidRPr="00704CF6" w:rsidRDefault="00765818" w:rsidP="00CD51B6">
            <w:pPr>
              <w:rPr>
                <w:rFonts w:eastAsia="MS Mincho" w:cs="Arial"/>
                <w:b/>
                <w:color w:val="auto"/>
                <w:sz w:val="22"/>
                <w:szCs w:val="22"/>
              </w:rPr>
            </w:pPr>
            <w:r>
              <w:rPr>
                <w:rFonts w:eastAsia="MS Mincho" w:cs="Arial"/>
                <w:b/>
                <w:color w:val="auto"/>
                <w:sz w:val="22"/>
                <w:szCs w:val="22"/>
              </w:rPr>
              <w:t>Construction</w:t>
            </w:r>
          </w:p>
        </w:tc>
      </w:tr>
      <w:tr w:rsidR="002F278A" w:rsidRPr="002F278A" w14:paraId="5B37AAD2" w14:textId="77777777" w:rsidTr="000C61A0">
        <w:trPr>
          <w:trHeight w:val="273"/>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5CFC6EE8" w14:textId="14B44AC2" w:rsidR="00CD51B6" w:rsidRPr="000C61A0" w:rsidRDefault="00A54DBB" w:rsidP="576701B4">
            <w:pPr>
              <w:rPr>
                <w:rFonts w:eastAsia="MS Mincho" w:cs="Arial"/>
                <w:b/>
                <w:color w:val="auto"/>
                <w:sz w:val="22"/>
                <w:szCs w:val="22"/>
              </w:rPr>
            </w:pPr>
            <w:r w:rsidRPr="78AC6B52">
              <w:rPr>
                <w:rFonts w:eastAsia="MS Mincho" w:cs="Arial"/>
                <w:b/>
                <w:bCs/>
                <w:color w:val="auto"/>
                <w:sz w:val="22"/>
                <w:szCs w:val="22"/>
              </w:rPr>
              <w:t>026-035</w:t>
            </w: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r w:rsidR="000C61A0" w:rsidRPr="002F278A" w14:paraId="331CC2EB" w14:textId="77777777" w:rsidTr="33F7E950">
        <w:trPr>
          <w:trHeight w:val="200"/>
        </w:trPr>
        <w:tc>
          <w:tcPr>
            <w:tcW w:w="3078" w:type="dxa"/>
          </w:tcPr>
          <w:p w14:paraId="7785711E" w14:textId="2AF9965A" w:rsidR="000C61A0" w:rsidRPr="00704CF6" w:rsidRDefault="000C61A0" w:rsidP="00357F29">
            <w:pPr>
              <w:rPr>
                <w:rFonts w:cs="Arial"/>
                <w:b/>
                <w:color w:val="auto"/>
                <w:sz w:val="22"/>
                <w:szCs w:val="22"/>
              </w:rPr>
            </w:pPr>
            <w:r>
              <w:rPr>
                <w:rFonts w:cs="Arial"/>
                <w:b/>
                <w:color w:val="auto"/>
                <w:sz w:val="22"/>
                <w:szCs w:val="22"/>
              </w:rPr>
              <w:t>Location</w:t>
            </w:r>
          </w:p>
        </w:tc>
        <w:tc>
          <w:tcPr>
            <w:tcW w:w="6556" w:type="dxa"/>
          </w:tcPr>
          <w:p w14:paraId="55518309" w14:textId="2E73C509" w:rsidR="000C61A0" w:rsidRPr="78AC6B52" w:rsidRDefault="000C61A0" w:rsidP="00704CF6">
            <w:pPr>
              <w:rPr>
                <w:rFonts w:eastAsia="MS Mincho" w:cs="Arial"/>
                <w:b/>
                <w:bCs/>
                <w:color w:val="auto"/>
                <w:sz w:val="22"/>
                <w:szCs w:val="22"/>
              </w:rPr>
            </w:pPr>
            <w:r>
              <w:rPr>
                <w:rFonts w:eastAsia="MS Mincho" w:cs="Arial"/>
                <w:b/>
                <w:bCs/>
                <w:color w:val="auto"/>
                <w:sz w:val="22"/>
                <w:szCs w:val="22"/>
              </w:rPr>
              <w:t>Any College Campus</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r w:rsidRPr="2C8E71FC">
        <w:rPr>
          <w:rFonts w:eastAsia="MS Mincho" w:cs="Arial"/>
          <w:b/>
          <w:bCs/>
          <w:color w:val="auto"/>
          <w:sz w:val="22"/>
          <w:szCs w:val="22"/>
          <w:lang w:eastAsia="ja-JP"/>
        </w:rPr>
        <w:t>Overall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1"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291B60F6" w14:textId="5A6DD186" w:rsidR="0021143F" w:rsidRPr="008B39E0" w:rsidRDefault="00574049" w:rsidP="008B39E0">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tc>
      </w:tr>
    </w:tbl>
    <w:bookmarkEnd w:id="1"/>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lastRenderedPageBreak/>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lastRenderedPageBreak/>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3"/>
          <w:headerReference w:type="default" r:id="rId14"/>
          <w:footerReference w:type="default" r:id="rId15"/>
          <w:headerReference w:type="first" r:id="rId16"/>
          <w:footerReference w:type="first" r:id="rId17"/>
          <w:type w:val="continuous"/>
          <w:pgSz w:w="11900" w:h="16840"/>
          <w:pgMar w:top="2552" w:right="1134" w:bottom="1134" w:left="1134" w:header="709" w:footer="236" w:gutter="0"/>
          <w:cols w:space="708"/>
          <w:titlePg/>
          <w:docGrid w:linePitch="360"/>
        </w:sectPr>
      </w:pPr>
    </w:p>
    <w:p w14:paraId="3070DA7B" w14:textId="31D16FFE"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7F629C">
        <w:rPr>
          <w:rFonts w:eastAsia="Arial" w:cs="Arial"/>
          <w:b/>
          <w:bCs/>
          <w:sz w:val="24"/>
        </w:rPr>
        <w:t>Plumbing</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Valued behaviours</w:t>
            </w:r>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work hard to create a dynamic, forward looking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77777777" w:rsidR="00EE6B81" w:rsidRDefault="00EE6B81" w:rsidP="00EE6B81">
      <w:r>
        <w:br w:type="page"/>
      </w:r>
    </w:p>
    <w:p w14:paraId="7E94057E" w14:textId="77777777" w:rsidR="00EE6B81" w:rsidRDefault="00EE6B81" w:rsidP="00EE6B81">
      <w:pPr>
        <w:rPr>
          <w:rFonts w:eastAsia="Arial" w:cs="Arial"/>
        </w:rPr>
      </w:pPr>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0FA3A292" w14:textId="7EB08585" w:rsidR="00EE6B81" w:rsidRDefault="00EE6B81" w:rsidP="00EE6B81">
      <w:r w:rsidRPr="004333E6">
        <w:rPr>
          <w:rFonts w:eastAsia="Arial" w:cs="Arial"/>
        </w:rPr>
        <w:t xml:space="preserve">However, as a learning organisation, we welcome applications from unqualified </w:t>
      </w:r>
      <w:r w:rsidR="00BD7CA2" w:rsidRPr="004333E6">
        <w:rPr>
          <w:rFonts w:eastAsia="Arial" w:cs="Arial"/>
        </w:rPr>
        <w:t>individuals,</w:t>
      </w:r>
      <w:r w:rsidRPr="004333E6">
        <w:rPr>
          <w:rFonts w:eastAsia="Arial" w:cs="Arial"/>
        </w:rPr>
        <w:t xml:space="preserve"> and we will support you to become qualified and excellent in transforming people’s lives.</w:t>
      </w:r>
    </w:p>
    <w:tbl>
      <w:tblPr>
        <w:tblW w:w="12965" w:type="dxa"/>
        <w:tblInd w:w="-5" w:type="dxa"/>
        <w:tblLayout w:type="fixed"/>
        <w:tblLook w:val="0600" w:firstRow="0" w:lastRow="0" w:firstColumn="0" w:lastColumn="0" w:noHBand="1" w:noVBand="1"/>
      </w:tblPr>
      <w:tblGrid>
        <w:gridCol w:w="8642"/>
        <w:gridCol w:w="709"/>
        <w:gridCol w:w="714"/>
        <w:gridCol w:w="708"/>
        <w:gridCol w:w="709"/>
        <w:gridCol w:w="709"/>
        <w:gridCol w:w="774"/>
      </w:tblGrid>
      <w:tr w:rsidR="00EE6B81" w14:paraId="0CC80F1C" w14:textId="77777777" w:rsidTr="00B2485B">
        <w:trPr>
          <w:gridBefore w:val="3"/>
          <w:wBefore w:w="10065" w:type="dxa"/>
        </w:trPr>
        <w:tc>
          <w:tcPr>
            <w:tcW w:w="2900" w:type="dxa"/>
            <w:gridSpan w:val="4"/>
            <w:tcBorders>
              <w:top w:val="single" w:sz="4" w:space="0" w:color="auto"/>
              <w:left w:val="single" w:sz="4" w:space="0" w:color="auto"/>
              <w:bottom w:val="single" w:sz="4" w:space="0" w:color="auto"/>
              <w:right w:val="single" w:sz="4" w:space="0" w:color="auto"/>
            </w:tcBorders>
          </w:tcPr>
          <w:p w14:paraId="13A06ED1" w14:textId="77777777" w:rsidR="00EE6B81" w:rsidRPr="00331572" w:rsidRDefault="00EE6B81" w:rsidP="00B2485B">
            <w:pPr>
              <w:jc w:val="center"/>
            </w:pPr>
            <w:r w:rsidRPr="00331572">
              <w:rPr>
                <w:rFonts w:eastAsia="Arial" w:cs="Arial"/>
                <w:b/>
                <w:bCs/>
                <w:szCs w:val="20"/>
              </w:rPr>
              <w:t>Assessment Method</w:t>
            </w:r>
          </w:p>
        </w:tc>
      </w:tr>
      <w:tr w:rsidR="00EE6B81" w14:paraId="1B2DDD08" w14:textId="77777777" w:rsidTr="00B2485B">
        <w:trPr>
          <w:cantSplit/>
          <w:trHeight w:val="1396"/>
        </w:trPr>
        <w:tc>
          <w:tcPr>
            <w:tcW w:w="8642" w:type="dxa"/>
            <w:tcBorders>
              <w:right w:val="single" w:sz="4" w:space="0" w:color="auto"/>
            </w:tcBorders>
            <w:vAlign w:val="center"/>
          </w:tcPr>
          <w:p w14:paraId="71F86E13" w14:textId="77777777" w:rsidR="00EE6B81"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3C4FD" w14:textId="77777777" w:rsidR="00EE6B81" w:rsidRPr="00331572" w:rsidRDefault="00EE6B81" w:rsidP="00B2485B">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3FC901F1" w14:textId="77777777" w:rsidR="00EE6B81" w:rsidRPr="00331572" w:rsidRDefault="00EE6B81" w:rsidP="00B2485B">
            <w:pPr>
              <w:ind w:left="113" w:right="113"/>
              <w:jc w:val="center"/>
            </w:pPr>
            <w:r w:rsidRPr="00331572">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D5C40D6" w14:textId="77777777" w:rsidR="00EE6B81" w:rsidRPr="00331572" w:rsidRDefault="00EE6B81" w:rsidP="00B2485B">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3013C0" w14:textId="77777777" w:rsidR="00EE6B81" w:rsidRPr="00331572" w:rsidRDefault="00EE6B81" w:rsidP="00B2485B">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72ADEE" w14:textId="77777777" w:rsidR="00EE6B81" w:rsidRPr="00331572" w:rsidRDefault="00EE6B81" w:rsidP="00B2485B">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C873CA1" w14:textId="77777777" w:rsidR="00EE6B81" w:rsidRPr="00331572" w:rsidRDefault="00EE6B81" w:rsidP="00B2485B">
            <w:pPr>
              <w:ind w:left="113" w:right="113"/>
              <w:jc w:val="center"/>
            </w:pPr>
            <w:r w:rsidRPr="00331572">
              <w:rPr>
                <w:rFonts w:eastAsia="Arial" w:cs="Arial"/>
                <w:b/>
                <w:bCs/>
                <w:szCs w:val="20"/>
              </w:rPr>
              <w:t>Selection Process</w:t>
            </w:r>
          </w:p>
        </w:tc>
      </w:tr>
      <w:tr w:rsidR="00EE6B81" w14:paraId="1A3A5D71" w14:textId="77777777" w:rsidTr="00B2485B">
        <w:trPr>
          <w:trHeight w:val="9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854F27" w14:textId="77777777" w:rsidR="00EE6B81" w:rsidRPr="00743AAD" w:rsidRDefault="00EE6B81" w:rsidP="00B2485B">
            <w:pPr>
              <w:rPr>
                <w:b/>
                <w:bCs/>
              </w:rPr>
            </w:pPr>
            <w:r w:rsidRPr="00743AAD">
              <w:rPr>
                <w:rFonts w:eastAsia="Arial" w:cs="Arial"/>
                <w:b/>
                <w:bCs/>
                <w:color w:val="000000" w:themeColor="text1"/>
                <w:szCs w:val="20"/>
              </w:rPr>
              <w:t>Teaching, assessing and quality assurance qualifications</w:t>
            </w:r>
          </w:p>
        </w:tc>
      </w:tr>
      <w:tr w:rsidR="00EE6B81" w14:paraId="28298A43"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6F9B23" w14:textId="084BE1D8" w:rsidR="00EE6B81" w:rsidRPr="00B27517" w:rsidRDefault="00EE6B81" w:rsidP="00B2485B">
            <w:r w:rsidRPr="00B27517">
              <w:rPr>
                <w:rFonts w:eastAsia="Arial" w:cs="Arial"/>
                <w:szCs w:val="20"/>
              </w:rPr>
              <w:t xml:space="preserve">Minimum Level 5 Diploma in Education and Training or equivalent, or commitment to </w:t>
            </w:r>
            <w:r>
              <w:rPr>
                <w:rFonts w:eastAsia="Arial" w:cs="Arial"/>
                <w:szCs w:val="20"/>
              </w:rPr>
              <w:t>complete within the first two years</w:t>
            </w:r>
          </w:p>
        </w:tc>
        <w:tc>
          <w:tcPr>
            <w:tcW w:w="709" w:type="dxa"/>
            <w:tcBorders>
              <w:top w:val="nil"/>
              <w:left w:val="nil"/>
              <w:bottom w:val="single" w:sz="8" w:space="0" w:color="000000" w:themeColor="text1"/>
              <w:right w:val="single" w:sz="8" w:space="0" w:color="000000" w:themeColor="text1"/>
            </w:tcBorders>
            <w:vAlign w:val="center"/>
          </w:tcPr>
          <w:p w14:paraId="209F6A2E" w14:textId="4ABA7DDC" w:rsidR="00EE6B81" w:rsidRPr="008A26F8" w:rsidRDefault="00EE6B81" w:rsidP="00B2485B">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EB91FBC" w14:textId="5D0AD69C" w:rsidR="00EE6B81" w:rsidRPr="008A26F8" w:rsidRDefault="00EE6B81" w:rsidP="00B2485B">
            <w:pPr>
              <w:jc w:val="center"/>
            </w:pPr>
            <w:r w:rsidRPr="008A26F8">
              <w:rPr>
                <w:rFonts w:eastAsia="Arial" w:cs="Arial"/>
                <w:szCs w:val="20"/>
              </w:rPr>
              <w:t xml:space="preserve"> </w:t>
            </w:r>
            <w:r w:rsidR="000B5F15" w:rsidRPr="008A26F8">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3F032B8A"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7AA2878"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5DF6D8B"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777A4156" w14:textId="77777777" w:rsidR="00EE6B81" w:rsidRDefault="00EE6B81" w:rsidP="00B2485B">
            <w:pPr>
              <w:jc w:val="center"/>
            </w:pPr>
            <w:r w:rsidRPr="0399EC00">
              <w:rPr>
                <w:rFonts w:eastAsia="Arial" w:cs="Arial"/>
                <w:szCs w:val="20"/>
              </w:rPr>
              <w:t xml:space="preserve"> </w:t>
            </w:r>
          </w:p>
        </w:tc>
      </w:tr>
      <w:tr w:rsidR="00EE6B81" w14:paraId="7DA56D1E" w14:textId="77777777" w:rsidTr="00B2485B">
        <w:trPr>
          <w:trHeight w:val="9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A7FCC" w14:textId="77777777" w:rsidR="00EE6B81" w:rsidRPr="00B27517" w:rsidRDefault="00EE6B81" w:rsidP="00B2485B">
            <w:r w:rsidRPr="00B27517">
              <w:rPr>
                <w:rFonts w:eastAsia="Arial" w:cs="Arial"/>
                <w:szCs w:val="20"/>
              </w:rPr>
              <w:t>Level 3 Assessor qualification, or commitment to complete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DE5AC2B" w14:textId="77777777" w:rsidR="00EE6B81" w:rsidRPr="008A26F8"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ADF95"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3061E5"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87750"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63232"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7084DA" w14:textId="77777777" w:rsidR="00EE6B81" w:rsidRDefault="00EE6B81" w:rsidP="00B2485B">
            <w:pPr>
              <w:jc w:val="center"/>
            </w:pPr>
            <w:r w:rsidRPr="0399EC00">
              <w:rPr>
                <w:rFonts w:eastAsia="Arial" w:cs="Arial"/>
                <w:szCs w:val="20"/>
              </w:rPr>
              <w:t xml:space="preserve"> </w:t>
            </w:r>
          </w:p>
        </w:tc>
      </w:tr>
    </w:tbl>
    <w:p w14:paraId="0336185A" w14:textId="77777777" w:rsidR="00EE6B81" w:rsidRDefault="00EE6B81" w:rsidP="00EE6B81">
      <w:r>
        <w:br w:type="page"/>
      </w:r>
    </w:p>
    <w:tbl>
      <w:tblPr>
        <w:tblW w:w="12965" w:type="dxa"/>
        <w:tblInd w:w="-10" w:type="dxa"/>
        <w:tblLayout w:type="fixed"/>
        <w:tblLook w:val="0600" w:firstRow="0" w:lastRow="0" w:firstColumn="0" w:lastColumn="0" w:noHBand="1" w:noVBand="1"/>
      </w:tblPr>
      <w:tblGrid>
        <w:gridCol w:w="8642"/>
        <w:gridCol w:w="709"/>
        <w:gridCol w:w="714"/>
        <w:gridCol w:w="708"/>
        <w:gridCol w:w="709"/>
        <w:gridCol w:w="709"/>
        <w:gridCol w:w="774"/>
      </w:tblGrid>
      <w:tr w:rsidR="00EE6B81" w14:paraId="363AB6E4" w14:textId="77777777" w:rsidTr="00B2485B">
        <w:trPr>
          <w:trHeight w:val="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50F7AE" w14:textId="77777777" w:rsidR="00EE6B81" w:rsidRPr="00743AAD" w:rsidRDefault="00EE6B81" w:rsidP="00B2485B">
            <w:pPr>
              <w:rPr>
                <w:b/>
                <w:bCs/>
              </w:rPr>
            </w:pPr>
            <w:r w:rsidRPr="00743AAD">
              <w:rPr>
                <w:rFonts w:eastAsia="Arial" w:cs="Arial"/>
                <w:b/>
                <w:bCs/>
                <w:color w:val="000000" w:themeColor="text1"/>
                <w:szCs w:val="20"/>
              </w:rPr>
              <w:lastRenderedPageBreak/>
              <w:t>Subject specific qualification</w:t>
            </w:r>
          </w:p>
        </w:tc>
      </w:tr>
      <w:tr w:rsidR="00EE6B81" w14:paraId="09CA2FF5" w14:textId="77777777" w:rsidTr="0095201B">
        <w:trPr>
          <w:trHeight w:val="653"/>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7DC60" w14:textId="4250144F" w:rsidR="00EE6B81" w:rsidRDefault="00EE6B81" w:rsidP="00B2485B">
            <w:r w:rsidRPr="009A001E">
              <w:rPr>
                <w:rFonts w:eastAsia="Arial" w:cs="Arial"/>
                <w:szCs w:val="20"/>
              </w:rPr>
              <w:t>Minimum Level 3 qualification in industry specific subject</w:t>
            </w:r>
          </w:p>
        </w:tc>
        <w:tc>
          <w:tcPr>
            <w:tcW w:w="709" w:type="dxa"/>
            <w:tcBorders>
              <w:top w:val="nil"/>
              <w:left w:val="nil"/>
              <w:bottom w:val="single" w:sz="8" w:space="0" w:color="000000" w:themeColor="text1"/>
              <w:right w:val="single" w:sz="8" w:space="0" w:color="000000" w:themeColor="text1"/>
            </w:tcBorders>
            <w:vAlign w:val="center"/>
          </w:tcPr>
          <w:p w14:paraId="2A1E27AB" w14:textId="2CAFAF0C" w:rsidR="00EE6B81" w:rsidRPr="008A26F8" w:rsidRDefault="00DE0CED"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61E487F6" w14:textId="6ADB2484" w:rsidR="00EE6B81" w:rsidRPr="008A26F8" w:rsidRDefault="00EE6B81" w:rsidP="00B2485B">
            <w:pPr>
              <w:jc w:val="center"/>
            </w:pP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740D517"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D3B9C56"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2E965EF"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EF861BC" w14:textId="77777777" w:rsidR="00EE6B81" w:rsidRDefault="00EE6B81" w:rsidP="00B2485B">
            <w:pPr>
              <w:jc w:val="center"/>
            </w:pPr>
            <w:r w:rsidRPr="0399EC00">
              <w:rPr>
                <w:rFonts w:eastAsia="Arial" w:cs="Arial"/>
                <w:szCs w:val="20"/>
              </w:rPr>
              <w:t xml:space="preserve"> </w:t>
            </w:r>
          </w:p>
        </w:tc>
      </w:tr>
      <w:tr w:rsidR="00EE6B81" w14:paraId="58E73658" w14:textId="77777777" w:rsidTr="00B2485B">
        <w:trPr>
          <w:trHeight w:val="521"/>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C9E887F" w14:textId="77777777" w:rsidR="00EE6B81" w:rsidRPr="00654B4A" w:rsidRDefault="00EE6B81" w:rsidP="00B2485B">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EE6B81" w14:paraId="0CC20BC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CAF60" w14:textId="77777777" w:rsidR="00EE6B81" w:rsidRPr="008A26F8" w:rsidRDefault="00EE6B81" w:rsidP="00B2485B">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1C80D4D0"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1570E85C" w14:textId="77777777" w:rsidR="00EE6B81" w:rsidRPr="008A26F8" w:rsidRDefault="00EE6B81" w:rsidP="00B2485B">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278EDF20"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128FF7" w14:textId="77777777" w:rsidR="00EE6B81" w:rsidRPr="008A26F8" w:rsidRDefault="00EE6B81" w:rsidP="00B2485B">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629B930" w14:textId="77777777" w:rsidR="00EE6B81" w:rsidRDefault="00EE6B81" w:rsidP="00B2485B">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39B26B10" w14:textId="77777777" w:rsidR="00EE6B81" w:rsidRDefault="00EE6B81" w:rsidP="00B2485B">
            <w:pPr>
              <w:jc w:val="center"/>
            </w:pPr>
            <w:r w:rsidRPr="0399EC00">
              <w:rPr>
                <w:rFonts w:eastAsia="Arial" w:cs="Arial"/>
                <w:szCs w:val="20"/>
              </w:rPr>
              <w:t xml:space="preserve"> </w:t>
            </w:r>
          </w:p>
        </w:tc>
      </w:tr>
      <w:tr w:rsidR="00EE6B81" w14:paraId="0026925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A5EEF" w14:textId="77777777" w:rsidR="00EE6B81" w:rsidRPr="008A26F8" w:rsidRDefault="00EE6B81" w:rsidP="00B2485B">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F28AC8C" w14:textId="77777777" w:rsidR="00EE6B81" w:rsidRPr="008A26F8" w:rsidRDefault="00EE6B81" w:rsidP="00B2485B">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059C5" w14:textId="77777777" w:rsidR="00EE6B81" w:rsidRPr="008A26F8" w:rsidRDefault="00EE6B81" w:rsidP="00B2485B">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0850C" w14:textId="77777777" w:rsidR="00EE6B81" w:rsidRPr="008A26F8" w:rsidRDefault="00EE6B81" w:rsidP="00B2485B">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D1D30" w14:textId="77777777" w:rsidR="00EE6B81" w:rsidRPr="008A26F8" w:rsidRDefault="00EE6B81" w:rsidP="00B2485B">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58FC7" w14:textId="77777777" w:rsidR="00EE6B81" w:rsidRDefault="00EE6B81" w:rsidP="00B2485B">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9C139" w14:textId="77777777" w:rsidR="00EE6B81" w:rsidRDefault="00EE6B81" w:rsidP="00B2485B">
            <w:pPr>
              <w:jc w:val="center"/>
            </w:pPr>
            <w:r w:rsidRPr="0399EC00">
              <w:rPr>
                <w:rFonts w:eastAsia="Arial" w:cs="Arial"/>
                <w:szCs w:val="20"/>
              </w:rPr>
              <w:t xml:space="preserve"> </w:t>
            </w:r>
          </w:p>
        </w:tc>
      </w:tr>
      <w:tr w:rsidR="00EE6B81" w14:paraId="6A4D0AE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88CA3" w14:textId="77777777" w:rsidR="00EE6B81" w:rsidRPr="008A26F8" w:rsidRDefault="00EE6B81" w:rsidP="00B2485B">
            <w:pPr>
              <w:rPr>
                <w:rFonts w:eastAsia="Arial" w:cs="Arial"/>
                <w:szCs w:val="20"/>
              </w:rPr>
            </w:pPr>
            <w:r>
              <w:rPr>
                <w:rFonts w:eastAsia="Arial" w:cs="Arial"/>
                <w:szCs w:val="20"/>
              </w:rPr>
              <w:t>Microsoft Innovate Educator or Digital/IT qualification at level 2 or commitment to work towards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2C8272D" w14:textId="77777777" w:rsidR="00EE6B81" w:rsidRPr="008A26F8"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3C909" w14:textId="77777777" w:rsidR="00EE6B81" w:rsidRPr="008A26F8" w:rsidRDefault="00EE6B81" w:rsidP="00B2485B">
            <w:pPr>
              <w:jc w:val="center"/>
              <w:rPr>
                <w:rFonts w:eastAsia="Arial" w:cs="Arial"/>
                <w:szCs w:val="20"/>
              </w:rPr>
            </w:pPr>
            <w:r w:rsidRPr="008A26F8">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941006"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78108" w14:textId="77777777" w:rsidR="00EE6B81" w:rsidRPr="008A26F8" w:rsidRDefault="00EE6B81" w:rsidP="00B2485B">
            <w:pPr>
              <w:jc w:val="center"/>
              <w:rPr>
                <w:rFonts w:ascii="Wingdings" w:eastAsia="Wingdings" w:hAnsi="Wingdings" w:cs="Wingdings"/>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DFB5A" w14:textId="77777777" w:rsidR="00EE6B81" w:rsidRPr="0399EC00"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8097D2" w14:textId="77777777" w:rsidR="00EE6B81" w:rsidRPr="0399EC00" w:rsidRDefault="00EE6B81" w:rsidP="00B2485B">
            <w:pPr>
              <w:jc w:val="center"/>
              <w:rPr>
                <w:rFonts w:eastAsia="Arial" w:cs="Arial"/>
                <w:szCs w:val="20"/>
              </w:rPr>
            </w:pPr>
          </w:p>
        </w:tc>
      </w:tr>
    </w:tbl>
    <w:p w14:paraId="28A777C4" w14:textId="77777777" w:rsidR="00EE6B81" w:rsidRDefault="00EE6B81" w:rsidP="00EE6B81">
      <w:r>
        <w:br/>
      </w:r>
    </w:p>
    <w:p w14:paraId="3BAA50C0" w14:textId="77777777" w:rsidR="00EE6B81" w:rsidRDefault="00EE6B81" w:rsidP="00EE6B81">
      <w:pPr>
        <w:rPr>
          <w:rFonts w:eastAsia="Arial" w:cs="Arial"/>
          <w:szCs w:val="20"/>
        </w:rPr>
      </w:pPr>
      <w:r w:rsidRPr="0399EC00">
        <w:rPr>
          <w:rFonts w:eastAsia="Arial" w:cs="Arial"/>
          <w:szCs w:val="20"/>
        </w:rPr>
        <w:t xml:space="preserve"> </w:t>
      </w:r>
    </w:p>
    <w:p w14:paraId="0FE8B895" w14:textId="77777777" w:rsidR="00EE6B81" w:rsidRDefault="00EE6B81" w:rsidP="00EE6B81">
      <w:pPr>
        <w:rPr>
          <w:rFonts w:eastAsia="Arial" w:cs="Arial"/>
          <w:szCs w:val="20"/>
        </w:rPr>
      </w:pPr>
      <w:r w:rsidRPr="27C53073">
        <w:rPr>
          <w:rFonts w:eastAsia="Arial" w:cs="Arial"/>
          <w:szCs w:val="20"/>
        </w:rPr>
        <w:br w:type="page"/>
      </w:r>
    </w:p>
    <w:p w14:paraId="6DFDF601" w14:textId="77777777" w:rsidR="00EE6B81" w:rsidRDefault="00EE6B81" w:rsidP="00EE6B81">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0F20CFD" w14:textId="77777777" w:rsidR="00EE6B81" w:rsidRPr="005159E2" w:rsidRDefault="00EE6B81" w:rsidP="00EE6B81">
      <w:pPr>
        <w:rPr>
          <w:rFonts w:eastAsia="Arial" w:cs="Arial"/>
          <w:color w:val="000000" w:themeColor="text1"/>
        </w:rPr>
      </w:pPr>
    </w:p>
    <w:tbl>
      <w:tblPr>
        <w:tblW w:w="12965" w:type="dxa"/>
        <w:tblLayout w:type="fixed"/>
        <w:tblLook w:val="04A0" w:firstRow="1" w:lastRow="0" w:firstColumn="1" w:lastColumn="0" w:noHBand="0" w:noVBand="1"/>
      </w:tblPr>
      <w:tblGrid>
        <w:gridCol w:w="8642"/>
        <w:gridCol w:w="709"/>
        <w:gridCol w:w="714"/>
        <w:gridCol w:w="708"/>
        <w:gridCol w:w="709"/>
        <w:gridCol w:w="709"/>
        <w:gridCol w:w="774"/>
      </w:tblGrid>
      <w:tr w:rsidR="00EE6B81" w:rsidRPr="00C4355E" w14:paraId="3DB93E20" w14:textId="77777777" w:rsidTr="00B2485B">
        <w:tc>
          <w:tcPr>
            <w:tcW w:w="10065" w:type="dxa"/>
            <w:gridSpan w:val="3"/>
            <w:tcBorders>
              <w:right w:val="single" w:sz="4" w:space="0" w:color="auto"/>
            </w:tcBorders>
          </w:tcPr>
          <w:p w14:paraId="42D38850" w14:textId="77777777" w:rsidR="00EE6B81" w:rsidRPr="00C4355E" w:rsidRDefault="00EE6B81" w:rsidP="00B2485B">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482139F5" w14:textId="77777777" w:rsidR="00EE6B81" w:rsidRPr="00C4355E" w:rsidRDefault="00EE6B81" w:rsidP="00B2485B">
            <w:pPr>
              <w:jc w:val="center"/>
            </w:pPr>
            <w:r w:rsidRPr="00C4355E">
              <w:rPr>
                <w:rFonts w:eastAsia="Arial" w:cs="Arial"/>
                <w:b/>
                <w:bCs/>
                <w:szCs w:val="20"/>
              </w:rPr>
              <w:t>Assessment Method</w:t>
            </w:r>
          </w:p>
        </w:tc>
      </w:tr>
      <w:tr w:rsidR="00EE6B81" w:rsidRPr="00C4355E" w14:paraId="35357C18" w14:textId="77777777" w:rsidTr="00B2485B">
        <w:trPr>
          <w:cantSplit/>
          <w:trHeight w:val="1492"/>
        </w:trPr>
        <w:tc>
          <w:tcPr>
            <w:tcW w:w="8642" w:type="dxa"/>
            <w:tcBorders>
              <w:bottom w:val="single" w:sz="4" w:space="0" w:color="auto"/>
              <w:right w:val="single" w:sz="4" w:space="0" w:color="auto"/>
            </w:tcBorders>
            <w:vAlign w:val="center"/>
          </w:tcPr>
          <w:p w14:paraId="06912E77" w14:textId="77777777" w:rsidR="00EE6B81" w:rsidRPr="00C4355E" w:rsidRDefault="00EE6B81" w:rsidP="00B2485B">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040BC" w14:textId="77777777" w:rsidR="00EE6B81" w:rsidRPr="00C4355E" w:rsidRDefault="00EE6B81" w:rsidP="00B2485B">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26B013F0" w14:textId="77777777" w:rsidR="00EE6B81" w:rsidRPr="00C4355E" w:rsidRDefault="00EE6B81" w:rsidP="00B2485B">
            <w:pPr>
              <w:ind w:left="113" w:right="113"/>
              <w:jc w:val="center"/>
            </w:pPr>
            <w:r w:rsidRPr="00C4355E">
              <w:rPr>
                <w:rFonts w:eastAsia="Arial" w:cs="Arial"/>
                <w:b/>
                <w:bCs/>
                <w:szCs w:val="20"/>
              </w:rPr>
              <w:t>Desirable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BF99509" w14:textId="77777777" w:rsidR="00EE6B81" w:rsidRPr="00C4355E" w:rsidRDefault="00EE6B81" w:rsidP="00B2485B">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0D7529C" w14:textId="77777777" w:rsidR="00EE6B81" w:rsidRPr="00C4355E" w:rsidRDefault="00EE6B81" w:rsidP="00B2485B">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F890A6F" w14:textId="77777777" w:rsidR="00EE6B81" w:rsidRPr="00C4355E" w:rsidRDefault="00EE6B81" w:rsidP="00B2485B">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761FD0B" w14:textId="77777777" w:rsidR="00EE6B81" w:rsidRPr="00C4355E" w:rsidRDefault="00EE6B81" w:rsidP="00B2485B">
            <w:pPr>
              <w:ind w:left="113" w:right="113"/>
              <w:jc w:val="center"/>
            </w:pPr>
            <w:r w:rsidRPr="00C4355E">
              <w:rPr>
                <w:rFonts w:eastAsia="Arial" w:cs="Arial"/>
                <w:b/>
                <w:bCs/>
                <w:szCs w:val="20"/>
              </w:rPr>
              <w:t>Selection Process</w:t>
            </w:r>
          </w:p>
        </w:tc>
      </w:tr>
      <w:tr w:rsidR="00EE6B81" w:rsidRPr="00C4355E" w14:paraId="258428CD" w14:textId="77777777" w:rsidTr="00B2485B">
        <w:trPr>
          <w:trHeight w:val="510"/>
        </w:trPr>
        <w:tc>
          <w:tcPr>
            <w:tcW w:w="12965"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66A2D" w14:textId="77777777" w:rsidR="00EE6B81" w:rsidRPr="00C4355E" w:rsidRDefault="00EE6B81" w:rsidP="00B2485B">
            <w:r w:rsidRPr="27C53073">
              <w:rPr>
                <w:rFonts w:eastAsia="Arial" w:cs="Arial"/>
                <w:b/>
                <w:bCs/>
                <w:szCs w:val="20"/>
              </w:rPr>
              <w:t>Skills and Experience</w:t>
            </w:r>
          </w:p>
        </w:tc>
      </w:tr>
      <w:tr w:rsidR="00EE6B81" w:rsidRPr="00C4355E" w14:paraId="33A85ED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5353E" w14:textId="77777777" w:rsidR="00EE6B81" w:rsidRPr="002133FC" w:rsidRDefault="00EE6B81" w:rsidP="00B2485B">
            <w:pPr>
              <w:rPr>
                <w:rFonts w:eastAsia="Arial" w:cs="Arial"/>
                <w:color w:val="000000" w:themeColor="text1"/>
                <w:szCs w:val="20"/>
              </w:rPr>
            </w:pPr>
            <w:r w:rsidRPr="008B5E5B">
              <w:rPr>
                <w:rFonts w:eastAsia="Arial" w:cs="Arial"/>
                <w:szCs w:val="20"/>
              </w:rPr>
              <w:t>Minimum of two years industry experience, with up-to-date knowledge of industry standard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1EE85614"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B0CD7" w14:textId="77777777" w:rsidR="00EE6B81" w:rsidRPr="00C4355E" w:rsidRDefault="00EE6B81" w:rsidP="00B2485B">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86A33"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EF50D"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BDB5A"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AAC72F"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r>
      <w:tr w:rsidR="00EE6B81" w:rsidRPr="00C4355E" w14:paraId="2FD1F107"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64CC" w14:textId="77777777" w:rsidR="00EE6B81" w:rsidRPr="002133FC" w:rsidRDefault="00EE6B81" w:rsidP="00B2485B">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0A09BD08"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A583FE" w14:textId="77777777" w:rsidR="00EE6B81" w:rsidRPr="00C4355E" w:rsidRDefault="00EE6B81" w:rsidP="00B2485B">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C587E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C9B70"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3F9B1"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EEB9E"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771C797D"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4187149" w14:textId="77777777" w:rsidR="00EE6B81" w:rsidRPr="002133FC" w:rsidRDefault="00EE6B81" w:rsidP="00B2485B">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ECBE5" w14:textId="1F05906C"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0E9E2" w14:textId="33824C69" w:rsidR="00EE6B81" w:rsidRPr="00C4355E" w:rsidRDefault="00EE6B81" w:rsidP="00B2485B">
            <w:pPr>
              <w:jc w:val="center"/>
            </w:pPr>
            <w:r w:rsidRPr="00C4355E">
              <w:rPr>
                <w:rFonts w:eastAsia="Arial" w:cs="Arial"/>
                <w:szCs w:val="20"/>
              </w:rPr>
              <w:t xml:space="preserve"> </w:t>
            </w:r>
            <w:r w:rsidR="000B5F15"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3946D5"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F6161"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276D6E"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DC85E" w14:textId="77777777" w:rsidR="00EE6B81" w:rsidRPr="00C4355E" w:rsidRDefault="00EE6B81" w:rsidP="00B2485B">
            <w:pPr>
              <w:jc w:val="center"/>
            </w:pPr>
            <w:r w:rsidRPr="00C4355E">
              <w:rPr>
                <w:rFonts w:ascii="Wingdings" w:eastAsia="Wingdings" w:hAnsi="Wingdings" w:cs="Wingdings"/>
              </w:rPr>
              <w:t>«</w:t>
            </w:r>
          </w:p>
        </w:tc>
      </w:tr>
      <w:tr w:rsidR="00EE6B81" w:rsidRPr="00C4355E" w14:paraId="1A6ABD7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DAB38" w14:textId="1ED16472" w:rsidR="00EE6B81" w:rsidRPr="003573EC" w:rsidRDefault="00EE6B81" w:rsidP="00B2485B">
            <w:pPr>
              <w:rPr>
                <w:highlight w:val="yellow"/>
              </w:rPr>
            </w:pPr>
            <w:r w:rsidRPr="00626121">
              <w:rPr>
                <w:rFonts w:eastAsia="Arial" w:cs="Arial"/>
                <w:szCs w:val="20"/>
              </w:rPr>
              <w:t xml:space="preserve">Experience of taking ownership and accountability of a project or </w:t>
            </w:r>
            <w:r w:rsidR="0095201B" w:rsidRPr="00626121">
              <w:rPr>
                <w:rFonts w:eastAsia="Arial" w:cs="Arial"/>
                <w:szCs w:val="20"/>
              </w:rPr>
              <w:t>students’</w:t>
            </w:r>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E5217" w14:textId="77777777" w:rsidR="00EE6B81" w:rsidRPr="00C4355E" w:rsidRDefault="00EE6B81" w:rsidP="00B2485B">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038E2"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83321B" w14:textId="77777777" w:rsidR="00EE6B81" w:rsidRPr="00C4355E" w:rsidRDefault="00EE6B81" w:rsidP="00B2485B">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62741" w14:textId="77777777" w:rsidR="00EE6B81" w:rsidRPr="00C4355E" w:rsidRDefault="00EE6B81" w:rsidP="00B2485B">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C9C63" w14:textId="77777777" w:rsidR="00EE6B81" w:rsidRPr="00C4355E" w:rsidRDefault="00EE6B81" w:rsidP="00B2485B">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86F82" w14:textId="77777777" w:rsidR="00EE6B81" w:rsidRPr="00C4355E" w:rsidRDefault="00EE6B81" w:rsidP="00B2485B">
            <w:pPr>
              <w:jc w:val="center"/>
            </w:pPr>
            <w:r w:rsidRPr="00C4355E">
              <w:rPr>
                <w:rFonts w:ascii="Wingdings" w:eastAsia="Wingdings" w:hAnsi="Wingdings" w:cs="Wingdings"/>
              </w:rPr>
              <w:t>«</w:t>
            </w:r>
          </w:p>
        </w:tc>
      </w:tr>
      <w:tr w:rsidR="000B5F15" w:rsidRPr="00C4355E" w14:paraId="08AE36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480F0" w14:textId="62A6B523" w:rsidR="000B5F15" w:rsidRPr="00626121" w:rsidRDefault="000B5F15" w:rsidP="000B5F15">
            <w:pPr>
              <w:rPr>
                <w:rFonts w:eastAsia="Arial" w:cs="Arial"/>
                <w:szCs w:val="20"/>
              </w:rPr>
            </w:pPr>
            <w:r>
              <w:rPr>
                <w:rFonts w:eastAsia="Arial" w:cs="Arial"/>
                <w:szCs w:val="20"/>
              </w:rPr>
              <w:t>Planning, developing, and leading a programme(s) taking into account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033BD2" w14:textId="67BAEFDD" w:rsidR="000B5F15" w:rsidRPr="00C4355E" w:rsidRDefault="000B5F15" w:rsidP="000B5F15">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ACFD1" w14:textId="260FBEF1"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34750"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39F5B"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530FD"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525F7" w14:textId="77777777" w:rsidR="000B5F15" w:rsidRPr="00C4355E" w:rsidRDefault="000B5F15" w:rsidP="000B5F15">
            <w:pPr>
              <w:jc w:val="center"/>
            </w:pPr>
            <w:r w:rsidRPr="00C4355E">
              <w:rPr>
                <w:rFonts w:ascii="Wingdings" w:eastAsia="Wingdings" w:hAnsi="Wingdings" w:cs="Wingdings"/>
              </w:rPr>
              <w:t>«</w:t>
            </w:r>
          </w:p>
        </w:tc>
      </w:tr>
      <w:tr w:rsidR="000B5F15" w:rsidRPr="00C4355E" w14:paraId="06C7A1F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2D2BF" w14:textId="77777777" w:rsidR="000B5F15" w:rsidRPr="00376F0E" w:rsidRDefault="000B5F15" w:rsidP="000B5F15">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B990A" w14:textId="0990DFA8"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028E" w14:textId="451CECFB"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DC6F8" w14:textId="77777777" w:rsidR="000B5F15" w:rsidRPr="00C4355E" w:rsidRDefault="000B5F15" w:rsidP="000B5F15">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6F993"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31624F" w14:textId="77777777" w:rsidR="000B5F15" w:rsidRPr="00C4355E" w:rsidRDefault="000B5F15" w:rsidP="000B5F15">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952560"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48D77E41"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B75" w14:textId="4AF49893" w:rsidR="000B5F15" w:rsidRPr="7C7537E1" w:rsidRDefault="000B5F15" w:rsidP="000B5F15">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1BBA" w14:textId="15E0F8DD"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26857" w14:textId="01BC3354"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9AD2B"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75231C"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0D6DE"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FD97E"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184E42B3"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36865" w14:textId="77777777" w:rsidR="000B5F15" w:rsidRPr="7C7537E1" w:rsidRDefault="000B5F15" w:rsidP="000B5F15">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8A9EF" w14:textId="72B7FF0A"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BF4FE" w14:textId="2C09BE56"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26C79"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81A45"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4D1BC"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EFF1F"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2798D20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17903" w14:textId="77777777" w:rsidR="000B5F15" w:rsidRPr="7C7537E1" w:rsidRDefault="000B5F15" w:rsidP="000B5F15">
            <w:pPr>
              <w:rPr>
                <w:rFonts w:eastAsia="Arial" w:cs="Arial"/>
                <w:szCs w:val="20"/>
              </w:rPr>
            </w:pPr>
            <w:r>
              <w:rPr>
                <w:rFonts w:eastAsia="Arial" w:cs="Arial"/>
                <w:szCs w:val="20"/>
              </w:rPr>
              <w:lastRenderedPageBreak/>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C3377" w14:textId="6A1BD2BB"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F5218" w14:textId="5657588A"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D31EA"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70DDFD"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0EFAE"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F7A59A"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6E58DF5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EECAE" w14:textId="77777777" w:rsidR="000B5F15" w:rsidRPr="7C7537E1" w:rsidRDefault="000B5F15" w:rsidP="000B5F15">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A8C47" w14:textId="487045DF"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45B0E" w14:textId="6FEC7F5F"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60B11"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362FE"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97F9D"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1A5F8"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1FCE0FA2"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D6BBE" w14:textId="77777777" w:rsidR="000B5F15" w:rsidRPr="7C7537E1" w:rsidRDefault="000B5F15" w:rsidP="000B5F15">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B4619" w14:textId="1635521B"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CDA0A" w14:textId="5EDF4629"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58AE0"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D7F22"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2E0F6"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D449D"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08BC0F74"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A701A" w14:textId="77777777" w:rsidR="000B5F15" w:rsidRPr="7C7537E1" w:rsidRDefault="000B5F15" w:rsidP="000B5F15">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B5C67" w14:textId="169BA456"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44B5C8" w14:textId="36938D6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E95BE"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37CED"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874E"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FBB2A"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0B5F15" w:rsidRPr="00C4355E" w14:paraId="3A79D8AF"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99CC6" w14:textId="77777777" w:rsidR="000B5F15" w:rsidRPr="7C7537E1" w:rsidRDefault="000B5F15" w:rsidP="000B5F15">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02448" w14:textId="6BFC3881"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CBB84" w14:textId="55A48195"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29D3B"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76B7F4" w14:textId="77777777" w:rsidR="000B5F15" w:rsidRPr="00C4355E" w:rsidRDefault="000B5F15" w:rsidP="000B5F15">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7BC51C"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A939"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EE6B81" w:rsidRPr="00C4355E" w14:paraId="00B9A59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A777B" w14:textId="77777777" w:rsidR="00EE6B81" w:rsidRPr="7C7537E1" w:rsidRDefault="00EE6B81" w:rsidP="00B2485B">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469595" w14:textId="77777777"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53E2F"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F6EBC"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7FE16"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B590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31C8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r w:rsidR="00EE6B81" w:rsidRPr="00C4355E" w14:paraId="47D95946" w14:textId="77777777" w:rsidTr="00B2485B">
        <w:trPr>
          <w:trHeight w:val="45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1132DE" w14:textId="77777777" w:rsidR="00EE6B81" w:rsidRPr="00376F0E" w:rsidRDefault="00EE6B81" w:rsidP="00B2485B">
            <w:pPr>
              <w:spacing w:line="257" w:lineRule="auto"/>
            </w:pPr>
            <w:r w:rsidRPr="27C53073">
              <w:rPr>
                <w:rFonts w:eastAsia="Arial" w:cs="Arial"/>
                <w:b/>
                <w:bCs/>
                <w:szCs w:val="20"/>
              </w:rPr>
              <w:t>Knowledge and Understanding</w:t>
            </w:r>
          </w:p>
        </w:tc>
      </w:tr>
      <w:tr w:rsidR="000B5F15" w:rsidRPr="00C4355E" w14:paraId="0D1698D6"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2A3B9" w14:textId="77777777" w:rsidR="000B5F15" w:rsidRPr="00376F0E" w:rsidRDefault="000B5F15" w:rsidP="000B5F15">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F8FF37C" w14:textId="5E048C5C" w:rsidR="000B5F15" w:rsidRPr="00C4355E" w:rsidRDefault="000B5F15" w:rsidP="000B5F15">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07C9884" w14:textId="3092C70B" w:rsidR="000B5F15" w:rsidRPr="00C4355E" w:rsidRDefault="000B5F15" w:rsidP="000B5F15">
            <w:pPr>
              <w:jc w:val="center"/>
            </w:pPr>
            <w:r w:rsidRPr="00C4355E">
              <w:rPr>
                <w:rFonts w:ascii="Wingdings" w:eastAsia="Wingdings" w:hAnsi="Wingdings" w:cs="Wingdings"/>
              </w:rPr>
              <w:t>«</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6F3C9D6" w14:textId="77777777" w:rsidR="000B5F15" w:rsidRPr="00C4355E" w:rsidRDefault="000B5F15" w:rsidP="000B5F15">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192CDF7" w14:textId="77777777" w:rsidR="000B5F15" w:rsidRPr="00C4355E" w:rsidRDefault="000B5F15" w:rsidP="000B5F15">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07F4518E" w14:textId="77777777" w:rsidR="000B5F15" w:rsidRPr="00C4355E" w:rsidRDefault="000B5F15" w:rsidP="000B5F15">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2E95960" w14:textId="77777777" w:rsidR="000B5F15" w:rsidRPr="00C4355E" w:rsidRDefault="000B5F15" w:rsidP="000B5F15">
            <w:pPr>
              <w:jc w:val="center"/>
            </w:pPr>
            <w:r w:rsidRPr="00C4355E">
              <w:rPr>
                <w:rFonts w:ascii="Wingdings" w:eastAsia="Wingdings" w:hAnsi="Wingdings" w:cs="Wingdings"/>
              </w:rPr>
              <w:t>«</w:t>
            </w:r>
          </w:p>
        </w:tc>
      </w:tr>
      <w:tr w:rsidR="000B5F15" w:rsidRPr="00C4355E" w14:paraId="16EACEA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6F1FEDE" w14:textId="77777777" w:rsidR="000B5F15" w:rsidRPr="00376F0E" w:rsidRDefault="000B5F15" w:rsidP="000B5F15">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5C2B" w14:textId="6F8986D3" w:rsidR="000B5F15" w:rsidRPr="00C4355E" w:rsidRDefault="000B5F15" w:rsidP="000B5F15">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BCF70" w14:textId="0DB99955" w:rsidR="000B5F15" w:rsidRPr="00C4355E" w:rsidRDefault="000B5F15" w:rsidP="000B5F15">
            <w:pPr>
              <w:jc w:val="cente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1D23C" w14:textId="77777777" w:rsidR="000B5F15" w:rsidRPr="00C4355E" w:rsidRDefault="000B5F15" w:rsidP="000B5F15">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AF367" w14:textId="77777777" w:rsidR="000B5F15" w:rsidRPr="00C4355E" w:rsidRDefault="000B5F15" w:rsidP="000B5F15">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8ABAE" w14:textId="77777777" w:rsidR="000B5F15" w:rsidRPr="00C4355E" w:rsidRDefault="000B5F15" w:rsidP="000B5F15">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F1663" w14:textId="77777777" w:rsidR="000B5F15" w:rsidRPr="00C4355E" w:rsidRDefault="000B5F15" w:rsidP="000B5F15">
            <w:pPr>
              <w:jc w:val="center"/>
            </w:pPr>
            <w:r w:rsidRPr="00C4355E">
              <w:rPr>
                <w:rFonts w:ascii="Wingdings" w:eastAsia="Wingdings" w:hAnsi="Wingdings" w:cs="Wingdings"/>
              </w:rPr>
              <w:t>«</w:t>
            </w:r>
          </w:p>
        </w:tc>
      </w:tr>
      <w:tr w:rsidR="000B5F15" w:rsidRPr="00C4355E" w14:paraId="398792B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90590F0" w14:textId="77777777" w:rsidR="000B5F15" w:rsidRPr="00376F0E" w:rsidRDefault="000B5F15" w:rsidP="000B5F15">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2598" w14:textId="0A0651F4" w:rsidR="000B5F15" w:rsidRPr="00C4355E" w:rsidRDefault="000B5F15" w:rsidP="000B5F15">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D3354" w14:textId="243C19BD" w:rsidR="000B5F15" w:rsidRPr="00C4355E" w:rsidRDefault="000B5F15" w:rsidP="000B5F15">
            <w:pPr>
              <w:jc w:val="center"/>
              <w:rPr>
                <w:rFonts w:eastAsia="Arial" w:cs="Arial"/>
                <w:szCs w:val="20"/>
              </w:rPr>
            </w:pPr>
            <w:r w:rsidRPr="004B6F86">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16E1C7" w14:textId="77777777" w:rsidR="000B5F15" w:rsidRPr="00C4355E" w:rsidRDefault="000B5F15" w:rsidP="000B5F15">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054FA"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28D1D0" w14:textId="77777777" w:rsidR="000B5F15" w:rsidRPr="00C4355E" w:rsidRDefault="000B5F15" w:rsidP="000B5F15">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5EDFA" w14:textId="77777777" w:rsidR="000B5F15" w:rsidRPr="00C4355E" w:rsidRDefault="000B5F15" w:rsidP="000B5F15">
            <w:pPr>
              <w:jc w:val="center"/>
              <w:rPr>
                <w:rFonts w:ascii="Wingdings" w:eastAsia="Wingdings" w:hAnsi="Wingdings" w:cs="Wingdings"/>
              </w:rPr>
            </w:pPr>
            <w:r w:rsidRPr="00C4355E">
              <w:rPr>
                <w:rFonts w:ascii="Wingdings" w:eastAsia="Wingdings" w:hAnsi="Wingdings" w:cs="Wingdings"/>
              </w:rPr>
              <w:t>«</w:t>
            </w:r>
          </w:p>
        </w:tc>
      </w:tr>
      <w:tr w:rsidR="00EE6B81" w:rsidRPr="00C4355E" w14:paraId="2AFCD385" w14:textId="77777777" w:rsidTr="00B2485B">
        <w:trPr>
          <w:trHeight w:val="390"/>
        </w:trPr>
        <w:tc>
          <w:tcPr>
            <w:tcW w:w="1296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148346" w14:textId="77777777" w:rsidR="00EE6B81" w:rsidRPr="00376F0E" w:rsidRDefault="00EE6B81" w:rsidP="00B2485B">
            <w:pPr>
              <w:spacing w:line="257" w:lineRule="auto"/>
              <w:rPr>
                <w:rFonts w:eastAsia="Arial" w:cs="Arial"/>
                <w:szCs w:val="20"/>
              </w:rPr>
            </w:pPr>
            <w:r w:rsidRPr="27C53073">
              <w:rPr>
                <w:rFonts w:eastAsia="Arial" w:cs="Arial"/>
                <w:b/>
                <w:bCs/>
                <w:szCs w:val="20"/>
              </w:rPr>
              <w:t>Other</w:t>
            </w:r>
          </w:p>
        </w:tc>
      </w:tr>
      <w:tr w:rsidR="00EE6B81" w:rsidRPr="00C4355E" w14:paraId="17976000"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B6CE8" w14:textId="77777777" w:rsidR="00EE6B81" w:rsidRPr="00C9316B" w:rsidRDefault="00EE6B81" w:rsidP="00B2485B">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289DE716"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28F"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414D"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C9E94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765D9" w14:textId="77777777" w:rsidR="00EE6B81" w:rsidRPr="00C4355E" w:rsidRDefault="00EE6B81" w:rsidP="00B2485B">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ADE84" w14:textId="77777777" w:rsidR="00EE6B81" w:rsidRPr="00C4355E" w:rsidRDefault="00EE6B81" w:rsidP="00B2485B">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EE6B81" w:rsidRPr="00C4355E" w14:paraId="3DDB0C6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A95BA" w14:textId="77777777" w:rsidR="00EE6B81" w:rsidRDefault="00EE6B81" w:rsidP="00B2485B">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95EBD1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9D263"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58D31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6085E"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C0325"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18C2B"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6BD0EFFC"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7FA3A" w14:textId="77777777" w:rsidR="00EE6B81" w:rsidRDefault="00EE6B81" w:rsidP="00B2485B">
            <w:pPr>
              <w:rPr>
                <w:rFonts w:eastAsia="Arial" w:cs="Arial"/>
                <w:szCs w:val="20"/>
              </w:rPr>
            </w:pPr>
            <w:r>
              <w:rPr>
                <w:rFonts w:eastAsia="Arial" w:cs="Arial"/>
                <w:szCs w:val="20"/>
              </w:rPr>
              <w:lastRenderedPageBreak/>
              <w:t>Engage with stakeholders including employers and the community to improve the learner journey</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70C753FD" w14:textId="773C180E"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17B5" w14:textId="5773D8A1" w:rsidR="00EE6B81" w:rsidRPr="00C4355E" w:rsidRDefault="00D36C43" w:rsidP="00B2485B">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04BE7"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CABE5"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34E7"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94B0C"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03F3B4D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39493" w14:textId="77777777" w:rsidR="00EE6B81" w:rsidRDefault="00EE6B81" w:rsidP="00B2485B">
            <w:pPr>
              <w:rPr>
                <w:rFonts w:eastAsia="Arial" w:cs="Arial"/>
                <w:szCs w:val="20"/>
              </w:rPr>
            </w:pPr>
            <w:r>
              <w:rPr>
                <w:rFonts w:eastAsia="Arial" w:cs="Arial"/>
                <w:szCs w:val="20"/>
              </w:rPr>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3DB7B953" w14:textId="44451453" w:rsidR="00EE6B81" w:rsidRPr="00C4355E" w:rsidRDefault="00EE6B81" w:rsidP="00B2485B">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D6A89" w14:textId="2929981C" w:rsidR="00EE6B81" w:rsidRPr="00C4355E" w:rsidRDefault="000B5F15" w:rsidP="00B2485B">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CEB40"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9DC28"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F9F34"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B8255"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r>
      <w:tr w:rsidR="00EE6B81" w:rsidRPr="00C4355E" w14:paraId="13793B39"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DA4A0" w14:textId="77777777" w:rsidR="00EE6B81" w:rsidRPr="003A6269" w:rsidRDefault="00EE6B81" w:rsidP="00B2485B">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nil"/>
              <w:left w:val="nil"/>
              <w:bottom w:val="single" w:sz="8" w:space="0" w:color="000000" w:themeColor="text1"/>
              <w:right w:val="single" w:sz="8" w:space="0" w:color="000000" w:themeColor="text1"/>
            </w:tcBorders>
            <w:vAlign w:val="center"/>
          </w:tcPr>
          <w:p w14:paraId="04516605"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41C383C4"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4A2C7A7"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3D21626" w14:textId="77777777" w:rsidR="00EE6B81" w:rsidRPr="00C4355E" w:rsidRDefault="00EE6B81" w:rsidP="00B2485B">
            <w:pPr>
              <w:jc w:val="center"/>
            </w:pP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DA8B0C1" w14:textId="77777777" w:rsidR="00EE6B81" w:rsidRPr="00C4355E" w:rsidRDefault="00EE6B81" w:rsidP="00B2485B">
            <w:pPr>
              <w:jc w:val="center"/>
            </w:pPr>
            <w:r w:rsidRPr="00C4355E">
              <w:rPr>
                <w:rFonts w:ascii="Wingdings" w:eastAsia="Wingdings" w:hAnsi="Wingdings" w:cs="Wingdings"/>
              </w:rPr>
              <w:t>«</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91CD2F" w14:textId="77777777" w:rsidR="00EE6B81" w:rsidRPr="00C4355E" w:rsidRDefault="00EE6B81" w:rsidP="00B2485B">
            <w:pPr>
              <w:jc w:val="center"/>
            </w:pPr>
            <w:r w:rsidRPr="00C4355E">
              <w:rPr>
                <w:rFonts w:ascii="Wingdings" w:eastAsia="Wingdings" w:hAnsi="Wingdings" w:cs="Wingdings"/>
              </w:rPr>
              <w:t>«</w:t>
            </w:r>
          </w:p>
        </w:tc>
      </w:tr>
      <w:tr w:rsidR="00EE6B81" w:rsidRPr="00C4355E" w14:paraId="0C979BFB"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1C78F" w14:textId="77777777" w:rsidR="00EE6B81" w:rsidRPr="00376F0E" w:rsidRDefault="00EE6B81" w:rsidP="00B2485B">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CB18839" w14:textId="77777777" w:rsidR="00EE6B81" w:rsidRPr="00C4355E" w:rsidRDefault="00EE6B81" w:rsidP="00B2485B">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1C3D349" w14:textId="77777777" w:rsidR="00EE6B81" w:rsidRPr="00C4355E" w:rsidRDefault="00EE6B81" w:rsidP="00B2485B">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008D9CF9" w14:textId="77777777" w:rsidR="00EE6B81" w:rsidRPr="00C4355E" w:rsidRDefault="00EE6B81" w:rsidP="00B2485B">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3CB9CE6" w14:textId="77777777" w:rsidR="00EE6B81" w:rsidRPr="00C4355E" w:rsidRDefault="00EE6B81" w:rsidP="00B2485B">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454F1659" w14:textId="77777777" w:rsidR="00EE6B81" w:rsidRPr="00C4355E" w:rsidRDefault="00EE6B81" w:rsidP="00B2485B">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6191DC4" w14:textId="77777777" w:rsidR="00EE6B81" w:rsidRPr="00C4355E" w:rsidRDefault="00EE6B81" w:rsidP="00B2485B">
            <w:pPr>
              <w:jc w:val="center"/>
            </w:pPr>
          </w:p>
        </w:tc>
      </w:tr>
      <w:tr w:rsidR="00EE6B81" w:rsidRPr="00C4355E" w14:paraId="57B2F3EA" w14:textId="77777777" w:rsidTr="00B2485B">
        <w:trPr>
          <w:trHeight w:val="660"/>
        </w:trPr>
        <w:tc>
          <w:tcPr>
            <w:tcW w:w="86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7B35E" w14:textId="77777777" w:rsidR="00EE6B81" w:rsidRPr="00376F0E" w:rsidRDefault="00EE6B81" w:rsidP="00B2485B">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8E60D"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E76D0" w14:textId="77777777" w:rsidR="00EE6B81" w:rsidRPr="00C4355E" w:rsidRDefault="00EE6B81" w:rsidP="00B2485B">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0C73B" w14:textId="77777777" w:rsidR="00EE6B81" w:rsidRPr="00C4355E" w:rsidRDefault="00EE6B81" w:rsidP="00B2485B">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E7E8B7" w14:textId="77777777" w:rsidR="00EE6B81" w:rsidRPr="00C4355E" w:rsidRDefault="00EE6B81" w:rsidP="00B2485B">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79CDC" w14:textId="77777777" w:rsidR="00EE6B81" w:rsidRPr="00C4355E" w:rsidRDefault="00EE6B81" w:rsidP="00B2485B">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A95873" w14:textId="77777777" w:rsidR="00EE6B81" w:rsidRPr="00C4355E" w:rsidRDefault="00EE6B81" w:rsidP="00B2485B">
            <w:pPr>
              <w:jc w:val="center"/>
              <w:rPr>
                <w:rFonts w:ascii="Wingdings" w:eastAsia="Wingdings" w:hAnsi="Wingdings" w:cs="Wingdings"/>
              </w:rPr>
            </w:pPr>
            <w:r w:rsidRPr="00C4355E">
              <w:rPr>
                <w:rFonts w:ascii="Wingdings" w:eastAsia="Wingdings" w:hAnsi="Wingdings" w:cs="Wingdings"/>
              </w:rPr>
              <w:t>«</w:t>
            </w:r>
          </w:p>
        </w:tc>
      </w:tr>
    </w:tbl>
    <w:p w14:paraId="3F6CD3C2" w14:textId="77777777" w:rsidR="00EE6B81" w:rsidRPr="00693805" w:rsidRDefault="00EE6B81" w:rsidP="00EE6B81"/>
    <w:p w14:paraId="5EEC1FD0" w14:textId="77777777" w:rsidR="008672E1" w:rsidRPr="00F721B6" w:rsidRDefault="008672E1" w:rsidP="00743090">
      <w:pPr>
        <w:pStyle w:val="Heading3"/>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B7B5" w14:textId="77777777" w:rsidR="001019EF" w:rsidRDefault="001019EF" w:rsidP="001D4F2D">
      <w:r>
        <w:separator/>
      </w:r>
    </w:p>
  </w:endnote>
  <w:endnote w:type="continuationSeparator" w:id="0">
    <w:p w14:paraId="42DC9BC9" w14:textId="77777777" w:rsidR="001019EF" w:rsidRDefault="001019EF" w:rsidP="001D4F2D">
      <w:r>
        <w:continuationSeparator/>
      </w:r>
    </w:p>
  </w:endnote>
  <w:endnote w:type="continuationNotice" w:id="1">
    <w:p w14:paraId="5A4D767A" w14:textId="77777777" w:rsidR="001019EF" w:rsidRDefault="001019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596B" w14:textId="77777777" w:rsidR="001019EF" w:rsidRDefault="001019EF" w:rsidP="001D4F2D">
      <w:r>
        <w:separator/>
      </w:r>
    </w:p>
  </w:footnote>
  <w:footnote w:type="continuationSeparator" w:id="0">
    <w:p w14:paraId="634A16D0" w14:textId="77777777" w:rsidR="001019EF" w:rsidRDefault="001019EF" w:rsidP="001D4F2D">
      <w:r>
        <w:continuationSeparator/>
      </w:r>
    </w:p>
  </w:footnote>
  <w:footnote w:type="continuationNotice" w:id="1">
    <w:p w14:paraId="1715B781" w14:textId="77777777" w:rsidR="001019EF" w:rsidRDefault="001019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0792143">
    <w:abstractNumId w:val="8"/>
  </w:num>
  <w:num w:numId="2" w16cid:durableId="490486792">
    <w:abstractNumId w:val="5"/>
  </w:num>
  <w:num w:numId="3" w16cid:durableId="860317699">
    <w:abstractNumId w:val="11"/>
  </w:num>
  <w:num w:numId="4" w16cid:durableId="445513970">
    <w:abstractNumId w:val="2"/>
  </w:num>
  <w:num w:numId="5" w16cid:durableId="1668090980">
    <w:abstractNumId w:val="13"/>
  </w:num>
  <w:num w:numId="6" w16cid:durableId="1982926653">
    <w:abstractNumId w:val="1"/>
  </w:num>
  <w:num w:numId="7" w16cid:durableId="1380934443">
    <w:abstractNumId w:val="7"/>
  </w:num>
  <w:num w:numId="8" w16cid:durableId="1934627858">
    <w:abstractNumId w:val="3"/>
  </w:num>
  <w:num w:numId="9" w16cid:durableId="275530106">
    <w:abstractNumId w:val="4"/>
  </w:num>
  <w:num w:numId="10" w16cid:durableId="1343510810">
    <w:abstractNumId w:val="12"/>
  </w:num>
  <w:num w:numId="11" w16cid:durableId="1702781578">
    <w:abstractNumId w:val="10"/>
  </w:num>
  <w:num w:numId="12" w16cid:durableId="442312787">
    <w:abstractNumId w:val="6"/>
  </w:num>
  <w:num w:numId="13" w16cid:durableId="500898393">
    <w:abstractNumId w:val="9"/>
  </w:num>
  <w:num w:numId="14" w16cid:durableId="88626147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37719"/>
    <w:rsid w:val="00055F57"/>
    <w:rsid w:val="00061BBE"/>
    <w:rsid w:val="000827FE"/>
    <w:rsid w:val="00094E22"/>
    <w:rsid w:val="000A35D8"/>
    <w:rsid w:val="000A4724"/>
    <w:rsid w:val="000B054F"/>
    <w:rsid w:val="000B130E"/>
    <w:rsid w:val="000B2F56"/>
    <w:rsid w:val="000B5F15"/>
    <w:rsid w:val="000BC973"/>
    <w:rsid w:val="000C1C7C"/>
    <w:rsid w:val="000C61A0"/>
    <w:rsid w:val="000C73CD"/>
    <w:rsid w:val="000E213C"/>
    <w:rsid w:val="000E26D6"/>
    <w:rsid w:val="000E4936"/>
    <w:rsid w:val="000E5190"/>
    <w:rsid w:val="000E55CC"/>
    <w:rsid w:val="000F15C6"/>
    <w:rsid w:val="000F2BB7"/>
    <w:rsid w:val="001019EF"/>
    <w:rsid w:val="00106B5C"/>
    <w:rsid w:val="001079F1"/>
    <w:rsid w:val="0011105B"/>
    <w:rsid w:val="00111974"/>
    <w:rsid w:val="001322A1"/>
    <w:rsid w:val="00150FA9"/>
    <w:rsid w:val="00151340"/>
    <w:rsid w:val="00153203"/>
    <w:rsid w:val="00155030"/>
    <w:rsid w:val="00157370"/>
    <w:rsid w:val="00163690"/>
    <w:rsid w:val="00163DD3"/>
    <w:rsid w:val="00166160"/>
    <w:rsid w:val="00192366"/>
    <w:rsid w:val="00192756"/>
    <w:rsid w:val="001954F2"/>
    <w:rsid w:val="00196E7C"/>
    <w:rsid w:val="001A5A57"/>
    <w:rsid w:val="001D4F2D"/>
    <w:rsid w:val="001D67AA"/>
    <w:rsid w:val="001F1533"/>
    <w:rsid w:val="001F5129"/>
    <w:rsid w:val="00200287"/>
    <w:rsid w:val="00206763"/>
    <w:rsid w:val="0021143F"/>
    <w:rsid w:val="002120A9"/>
    <w:rsid w:val="002120C0"/>
    <w:rsid w:val="00233B51"/>
    <w:rsid w:val="00236BE9"/>
    <w:rsid w:val="002546F8"/>
    <w:rsid w:val="00257CCB"/>
    <w:rsid w:val="00260C7A"/>
    <w:rsid w:val="0027444B"/>
    <w:rsid w:val="00282761"/>
    <w:rsid w:val="00285105"/>
    <w:rsid w:val="002871BA"/>
    <w:rsid w:val="00287550"/>
    <w:rsid w:val="00293B3B"/>
    <w:rsid w:val="002A0F1B"/>
    <w:rsid w:val="002B0131"/>
    <w:rsid w:val="002B790E"/>
    <w:rsid w:val="002D034A"/>
    <w:rsid w:val="002D1666"/>
    <w:rsid w:val="002D2A8D"/>
    <w:rsid w:val="002D4986"/>
    <w:rsid w:val="002E13BF"/>
    <w:rsid w:val="002E7216"/>
    <w:rsid w:val="002F278A"/>
    <w:rsid w:val="00311388"/>
    <w:rsid w:val="00317F13"/>
    <w:rsid w:val="00325A51"/>
    <w:rsid w:val="00325A84"/>
    <w:rsid w:val="00325DDB"/>
    <w:rsid w:val="003321F1"/>
    <w:rsid w:val="003330F0"/>
    <w:rsid w:val="0033573E"/>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D2988"/>
    <w:rsid w:val="003D51E7"/>
    <w:rsid w:val="003E47D6"/>
    <w:rsid w:val="003F333D"/>
    <w:rsid w:val="003F6B7B"/>
    <w:rsid w:val="00400C3C"/>
    <w:rsid w:val="004011D4"/>
    <w:rsid w:val="00404958"/>
    <w:rsid w:val="004071D6"/>
    <w:rsid w:val="00423954"/>
    <w:rsid w:val="00424382"/>
    <w:rsid w:val="00425671"/>
    <w:rsid w:val="00435B8D"/>
    <w:rsid w:val="004603A4"/>
    <w:rsid w:val="004622CE"/>
    <w:rsid w:val="0046428B"/>
    <w:rsid w:val="00464CB2"/>
    <w:rsid w:val="0046644A"/>
    <w:rsid w:val="00472006"/>
    <w:rsid w:val="00496B81"/>
    <w:rsid w:val="004A2539"/>
    <w:rsid w:val="004B1C89"/>
    <w:rsid w:val="004B5469"/>
    <w:rsid w:val="004B5A96"/>
    <w:rsid w:val="004C23B2"/>
    <w:rsid w:val="004D40AC"/>
    <w:rsid w:val="004E2B9B"/>
    <w:rsid w:val="004E636E"/>
    <w:rsid w:val="004E6579"/>
    <w:rsid w:val="004F0DD1"/>
    <w:rsid w:val="004F146A"/>
    <w:rsid w:val="005074F8"/>
    <w:rsid w:val="005102B2"/>
    <w:rsid w:val="0053281E"/>
    <w:rsid w:val="005415B3"/>
    <w:rsid w:val="0054585A"/>
    <w:rsid w:val="005471BC"/>
    <w:rsid w:val="005478DE"/>
    <w:rsid w:val="0056572C"/>
    <w:rsid w:val="00567437"/>
    <w:rsid w:val="00574049"/>
    <w:rsid w:val="00574E44"/>
    <w:rsid w:val="00575A28"/>
    <w:rsid w:val="00577BD4"/>
    <w:rsid w:val="005800C9"/>
    <w:rsid w:val="005915B1"/>
    <w:rsid w:val="005927F6"/>
    <w:rsid w:val="00593BCE"/>
    <w:rsid w:val="005954E2"/>
    <w:rsid w:val="005C242E"/>
    <w:rsid w:val="005C2C14"/>
    <w:rsid w:val="005C5879"/>
    <w:rsid w:val="005D7B20"/>
    <w:rsid w:val="005F0900"/>
    <w:rsid w:val="00600038"/>
    <w:rsid w:val="006120B7"/>
    <w:rsid w:val="00612F4B"/>
    <w:rsid w:val="006144D7"/>
    <w:rsid w:val="00615491"/>
    <w:rsid w:val="00616AF9"/>
    <w:rsid w:val="00652A8C"/>
    <w:rsid w:val="00653B23"/>
    <w:rsid w:val="006726E7"/>
    <w:rsid w:val="006753FC"/>
    <w:rsid w:val="00683057"/>
    <w:rsid w:val="00690DC3"/>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21B10"/>
    <w:rsid w:val="00723457"/>
    <w:rsid w:val="00743090"/>
    <w:rsid w:val="00745510"/>
    <w:rsid w:val="007467DF"/>
    <w:rsid w:val="00753A90"/>
    <w:rsid w:val="00765818"/>
    <w:rsid w:val="00774665"/>
    <w:rsid w:val="00781D1D"/>
    <w:rsid w:val="00783FD7"/>
    <w:rsid w:val="00795085"/>
    <w:rsid w:val="007A180D"/>
    <w:rsid w:val="007A1870"/>
    <w:rsid w:val="007A5BAE"/>
    <w:rsid w:val="007E06EC"/>
    <w:rsid w:val="007E3928"/>
    <w:rsid w:val="007F03A9"/>
    <w:rsid w:val="007F629C"/>
    <w:rsid w:val="007F62B2"/>
    <w:rsid w:val="008104A3"/>
    <w:rsid w:val="00827972"/>
    <w:rsid w:val="00830E69"/>
    <w:rsid w:val="00836EC9"/>
    <w:rsid w:val="00847D17"/>
    <w:rsid w:val="00850C5C"/>
    <w:rsid w:val="00857511"/>
    <w:rsid w:val="00860496"/>
    <w:rsid w:val="008672E1"/>
    <w:rsid w:val="008702A4"/>
    <w:rsid w:val="008743D1"/>
    <w:rsid w:val="00875D7B"/>
    <w:rsid w:val="00880C6A"/>
    <w:rsid w:val="00891F42"/>
    <w:rsid w:val="0089682D"/>
    <w:rsid w:val="00897D3C"/>
    <w:rsid w:val="008A1EB3"/>
    <w:rsid w:val="008A52F6"/>
    <w:rsid w:val="008B39E0"/>
    <w:rsid w:val="008B4A62"/>
    <w:rsid w:val="008B5E5B"/>
    <w:rsid w:val="008C5315"/>
    <w:rsid w:val="008C59E3"/>
    <w:rsid w:val="008D1F1E"/>
    <w:rsid w:val="008D2BCA"/>
    <w:rsid w:val="008D4E6D"/>
    <w:rsid w:val="008E16AE"/>
    <w:rsid w:val="008E289E"/>
    <w:rsid w:val="008E38AE"/>
    <w:rsid w:val="008E706A"/>
    <w:rsid w:val="008E8DFA"/>
    <w:rsid w:val="008F40DF"/>
    <w:rsid w:val="009027B1"/>
    <w:rsid w:val="00906CA4"/>
    <w:rsid w:val="00913188"/>
    <w:rsid w:val="0091B91B"/>
    <w:rsid w:val="00922D7D"/>
    <w:rsid w:val="00927342"/>
    <w:rsid w:val="00933610"/>
    <w:rsid w:val="00935811"/>
    <w:rsid w:val="00944EC8"/>
    <w:rsid w:val="00950E62"/>
    <w:rsid w:val="0095201B"/>
    <w:rsid w:val="00955446"/>
    <w:rsid w:val="0099395E"/>
    <w:rsid w:val="00997B0C"/>
    <w:rsid w:val="009A2CE1"/>
    <w:rsid w:val="009B27BA"/>
    <w:rsid w:val="009B5452"/>
    <w:rsid w:val="009C30F4"/>
    <w:rsid w:val="009D2FEF"/>
    <w:rsid w:val="00A064F5"/>
    <w:rsid w:val="00A117B9"/>
    <w:rsid w:val="00A16B69"/>
    <w:rsid w:val="00A31A3E"/>
    <w:rsid w:val="00A336AA"/>
    <w:rsid w:val="00A37254"/>
    <w:rsid w:val="00A477E1"/>
    <w:rsid w:val="00A54DBB"/>
    <w:rsid w:val="00A61008"/>
    <w:rsid w:val="00A63EA0"/>
    <w:rsid w:val="00A75A1A"/>
    <w:rsid w:val="00A822ED"/>
    <w:rsid w:val="00A82EEC"/>
    <w:rsid w:val="00A855CE"/>
    <w:rsid w:val="00A93291"/>
    <w:rsid w:val="00A97929"/>
    <w:rsid w:val="00AA5358"/>
    <w:rsid w:val="00AA53A1"/>
    <w:rsid w:val="00AC2DE7"/>
    <w:rsid w:val="00AD5198"/>
    <w:rsid w:val="00AF7346"/>
    <w:rsid w:val="00B11375"/>
    <w:rsid w:val="00B13086"/>
    <w:rsid w:val="00B15AF4"/>
    <w:rsid w:val="00B16666"/>
    <w:rsid w:val="00B26551"/>
    <w:rsid w:val="00B27C15"/>
    <w:rsid w:val="00B346EE"/>
    <w:rsid w:val="00B41CE9"/>
    <w:rsid w:val="00B43B33"/>
    <w:rsid w:val="00B4597F"/>
    <w:rsid w:val="00B47639"/>
    <w:rsid w:val="00B528DF"/>
    <w:rsid w:val="00B52D3E"/>
    <w:rsid w:val="00B64426"/>
    <w:rsid w:val="00B720E6"/>
    <w:rsid w:val="00B747B8"/>
    <w:rsid w:val="00B967D4"/>
    <w:rsid w:val="00BA0204"/>
    <w:rsid w:val="00BA68EC"/>
    <w:rsid w:val="00BB41BA"/>
    <w:rsid w:val="00BB425D"/>
    <w:rsid w:val="00BB64BF"/>
    <w:rsid w:val="00BB66FD"/>
    <w:rsid w:val="00BC3DC5"/>
    <w:rsid w:val="00BC7656"/>
    <w:rsid w:val="00BD7579"/>
    <w:rsid w:val="00BD7CA2"/>
    <w:rsid w:val="00BF0F59"/>
    <w:rsid w:val="00BF23C2"/>
    <w:rsid w:val="00BF3828"/>
    <w:rsid w:val="00BF7F50"/>
    <w:rsid w:val="00C05E60"/>
    <w:rsid w:val="00C100FA"/>
    <w:rsid w:val="00C1563E"/>
    <w:rsid w:val="00C260C8"/>
    <w:rsid w:val="00C2746C"/>
    <w:rsid w:val="00C37BE1"/>
    <w:rsid w:val="00C42B9F"/>
    <w:rsid w:val="00C46597"/>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CE646B"/>
    <w:rsid w:val="00D04E22"/>
    <w:rsid w:val="00D05788"/>
    <w:rsid w:val="00D10421"/>
    <w:rsid w:val="00D10EBF"/>
    <w:rsid w:val="00D1213B"/>
    <w:rsid w:val="00D2664A"/>
    <w:rsid w:val="00D27C79"/>
    <w:rsid w:val="00D36C43"/>
    <w:rsid w:val="00D37F13"/>
    <w:rsid w:val="00D41566"/>
    <w:rsid w:val="00D437F3"/>
    <w:rsid w:val="00D43933"/>
    <w:rsid w:val="00D474C6"/>
    <w:rsid w:val="00D50679"/>
    <w:rsid w:val="00D621A2"/>
    <w:rsid w:val="00D7598C"/>
    <w:rsid w:val="00D82EE6"/>
    <w:rsid w:val="00D85597"/>
    <w:rsid w:val="00D8615C"/>
    <w:rsid w:val="00D87D24"/>
    <w:rsid w:val="00D90A29"/>
    <w:rsid w:val="00D964A5"/>
    <w:rsid w:val="00DA752B"/>
    <w:rsid w:val="00DA7FC8"/>
    <w:rsid w:val="00DB0C4C"/>
    <w:rsid w:val="00DB397A"/>
    <w:rsid w:val="00DB765A"/>
    <w:rsid w:val="00DD3412"/>
    <w:rsid w:val="00DD341E"/>
    <w:rsid w:val="00DD704C"/>
    <w:rsid w:val="00DE0C0F"/>
    <w:rsid w:val="00DE0CED"/>
    <w:rsid w:val="00DE5FAD"/>
    <w:rsid w:val="00DE6B99"/>
    <w:rsid w:val="00E004A0"/>
    <w:rsid w:val="00E007B4"/>
    <w:rsid w:val="00E05636"/>
    <w:rsid w:val="00E35D1D"/>
    <w:rsid w:val="00E41848"/>
    <w:rsid w:val="00E41A72"/>
    <w:rsid w:val="00E43569"/>
    <w:rsid w:val="00E503B6"/>
    <w:rsid w:val="00E53497"/>
    <w:rsid w:val="00E55A68"/>
    <w:rsid w:val="00E63049"/>
    <w:rsid w:val="00E66F70"/>
    <w:rsid w:val="00E711BF"/>
    <w:rsid w:val="00E71D97"/>
    <w:rsid w:val="00E74680"/>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432"/>
    <w:rsid w:val="00F01BC9"/>
    <w:rsid w:val="00F040C9"/>
    <w:rsid w:val="00F207B2"/>
    <w:rsid w:val="00F22138"/>
    <w:rsid w:val="00F2215A"/>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B4B8B"/>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C61A0"/>
    <w:pPr>
      <w:widowControl w:val="0"/>
    </w:pPr>
    <w:rPr>
      <w:rFonts w:ascii="Arial" w:eastAsia="MS Mincho" w:hAnsi="Arial" w:cs="Times New Roman"/>
      <w:color w:val="5A5A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educationpartnershipn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cancies.educationpartnershipn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3.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75ED0-2F2B-4284-A483-9A6092A35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Simon Muschamp</cp:lastModifiedBy>
  <cp:revision>20</cp:revision>
  <cp:lastPrinted>2019-03-27T23:45:00Z</cp:lastPrinted>
  <dcterms:created xsi:type="dcterms:W3CDTF">2023-05-17T10:26:00Z</dcterms:created>
  <dcterms:modified xsi:type="dcterms:W3CDTF">2024-02-09T10:01:00Z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